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1AA" w:rsidRPr="00B4617B" w:rsidRDefault="005571AA" w:rsidP="00E47EA6">
      <w:pPr>
        <w:pStyle w:val="TableParagraph"/>
        <w:shd w:val="clear" w:color="auto" w:fill="D9D9D9" w:themeFill="background1" w:themeFillShade="D9"/>
        <w:kinsoku w:val="0"/>
        <w:overflowPunct w:val="0"/>
        <w:spacing w:line="360" w:lineRule="auto"/>
        <w:ind w:firstLine="709"/>
        <w:jc w:val="both"/>
      </w:pPr>
    </w:p>
    <w:p w:rsidR="00C74290" w:rsidRDefault="00C74290" w:rsidP="00C74290">
      <w:pPr>
        <w:pStyle w:val="Default"/>
        <w:tabs>
          <w:tab w:val="left" w:pos="446"/>
        </w:tabs>
        <w:spacing w:line="360" w:lineRule="auto"/>
        <w:ind w:left="709"/>
        <w:jc w:val="both"/>
        <w:rPr>
          <w:lang w:val="en-US"/>
        </w:rPr>
      </w:pPr>
    </w:p>
    <w:tbl>
      <w:tblPr>
        <w:tblStyle w:val="a6"/>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5240"/>
      </w:tblGrid>
      <w:tr w:rsidR="005571AA" w:rsidRPr="00B4617B" w:rsidTr="005571AA">
        <w:tc>
          <w:tcPr>
            <w:tcW w:w="5245" w:type="dxa"/>
          </w:tcPr>
          <w:p w:rsidR="005571AA" w:rsidRPr="00B4617B" w:rsidRDefault="005571AA" w:rsidP="0055578E">
            <w:pPr>
              <w:widowControl/>
              <w:spacing w:line="276" w:lineRule="auto"/>
              <w:jc w:val="both"/>
              <w:rPr>
                <w:rFonts w:eastAsiaTheme="minorHAnsi"/>
                <w:b/>
                <w:bCs/>
                <w:color w:val="221E1F"/>
                <w:lang w:eastAsia="en-US"/>
              </w:rPr>
            </w:pPr>
            <w:r w:rsidRPr="00B4617B">
              <w:rPr>
                <w:rFonts w:eastAsiaTheme="minorHAnsi"/>
                <w:b/>
                <w:bCs/>
                <w:color w:val="221E1F"/>
                <w:lang w:eastAsia="en-US"/>
              </w:rPr>
              <w:t>DOI</w:t>
            </w:r>
            <w:r w:rsidRPr="00B4617B">
              <w:rPr>
                <w:rFonts w:eastAsiaTheme="minorHAnsi"/>
                <w:color w:val="221E1F"/>
                <w:lang w:eastAsia="en-US"/>
              </w:rPr>
              <w:t xml:space="preserve">:                                                                          </w:t>
            </w:r>
          </w:p>
        </w:tc>
        <w:tc>
          <w:tcPr>
            <w:tcW w:w="5240" w:type="dxa"/>
          </w:tcPr>
          <w:p w:rsidR="005571AA" w:rsidRPr="00B4617B" w:rsidRDefault="005571AA" w:rsidP="00B4617B">
            <w:pPr>
              <w:widowControl/>
              <w:tabs>
                <w:tab w:val="left" w:pos="4412"/>
              </w:tabs>
              <w:spacing w:line="276" w:lineRule="auto"/>
              <w:ind w:right="560"/>
              <w:jc w:val="right"/>
              <w:rPr>
                <w:rFonts w:eastAsiaTheme="minorHAnsi"/>
                <w:color w:val="221E1F"/>
                <w:lang w:eastAsia="en-US"/>
              </w:rPr>
            </w:pPr>
            <w:r w:rsidRPr="00B4617B">
              <w:rPr>
                <w:rFonts w:eastAsiaTheme="minorHAnsi"/>
                <w:color w:val="221E1F"/>
                <w:lang w:eastAsia="en-US"/>
              </w:rPr>
              <w:t xml:space="preserve">   Оригинальная статья</w:t>
            </w:r>
          </w:p>
        </w:tc>
      </w:tr>
      <w:tr w:rsidR="005571AA" w:rsidRPr="00B4617B" w:rsidTr="005571AA">
        <w:tc>
          <w:tcPr>
            <w:tcW w:w="5245" w:type="dxa"/>
          </w:tcPr>
          <w:p w:rsidR="005571AA" w:rsidRPr="00B4617B" w:rsidRDefault="005571AA" w:rsidP="00B4617B">
            <w:pPr>
              <w:widowControl/>
              <w:spacing w:line="276" w:lineRule="auto"/>
              <w:ind w:right="840"/>
              <w:rPr>
                <w:rFonts w:eastAsiaTheme="minorHAnsi"/>
                <w:color w:val="221E1F"/>
                <w:lang w:eastAsia="en-US"/>
              </w:rPr>
            </w:pPr>
            <w:r w:rsidRPr="00B4617B">
              <w:rPr>
                <w:rFonts w:eastAsiaTheme="minorHAnsi"/>
                <w:color w:val="221E1F"/>
                <w:lang w:eastAsia="en-US"/>
              </w:rPr>
              <w:t>УДК 553.21/.24</w:t>
            </w:r>
          </w:p>
        </w:tc>
        <w:tc>
          <w:tcPr>
            <w:tcW w:w="5240" w:type="dxa"/>
          </w:tcPr>
          <w:p w:rsidR="005571AA" w:rsidRPr="00B4617B" w:rsidRDefault="005571AA" w:rsidP="00B4617B">
            <w:pPr>
              <w:widowControl/>
              <w:spacing w:line="276" w:lineRule="auto"/>
              <w:jc w:val="right"/>
              <w:rPr>
                <w:rFonts w:eastAsiaTheme="minorHAnsi"/>
                <w:b/>
                <w:bCs/>
                <w:color w:val="221E1F"/>
                <w:lang w:eastAsia="en-US"/>
              </w:rPr>
            </w:pPr>
          </w:p>
        </w:tc>
      </w:tr>
    </w:tbl>
    <w:p w:rsidR="005571AA" w:rsidRPr="00B4617B" w:rsidRDefault="005571AA" w:rsidP="00B4617B">
      <w:pPr>
        <w:widowControl/>
        <w:spacing w:line="276" w:lineRule="auto"/>
        <w:rPr>
          <w:rFonts w:eastAsiaTheme="minorHAnsi"/>
          <w:b/>
          <w:bCs/>
          <w:color w:val="221E1F"/>
          <w:lang w:eastAsia="en-US"/>
        </w:rPr>
      </w:pPr>
    </w:p>
    <w:p w:rsidR="00F35997" w:rsidRDefault="005571AA" w:rsidP="00B4617B">
      <w:pPr>
        <w:widowControl/>
        <w:spacing w:line="276" w:lineRule="auto"/>
        <w:jc w:val="center"/>
        <w:rPr>
          <w:bCs/>
          <w:iCs/>
          <w:highlight w:val="yellow"/>
        </w:rPr>
      </w:pPr>
      <w:r w:rsidRPr="00B4617B">
        <w:rPr>
          <w:rFonts w:eastAsiaTheme="minorHAnsi"/>
          <w:b/>
          <w:bCs/>
          <w:color w:val="221E1F"/>
          <w:lang w:eastAsia="en-US"/>
        </w:rPr>
        <w:t xml:space="preserve">Газовый состав флюида при гидротермально-метасоматическом преобразовании </w:t>
      </w:r>
      <w:proofErr w:type="spellStart"/>
      <w:r w:rsidRPr="00B4617B">
        <w:rPr>
          <w:rFonts w:eastAsiaTheme="minorHAnsi"/>
          <w:b/>
          <w:bCs/>
          <w:color w:val="221E1F"/>
          <w:lang w:eastAsia="en-US"/>
        </w:rPr>
        <w:t>коматиитов</w:t>
      </w:r>
      <w:proofErr w:type="spellEnd"/>
      <w:r w:rsidRPr="00B4617B">
        <w:rPr>
          <w:rFonts w:eastAsiaTheme="minorHAnsi"/>
          <w:b/>
          <w:bCs/>
          <w:color w:val="221E1F"/>
          <w:lang w:eastAsia="en-US"/>
        </w:rPr>
        <w:t xml:space="preserve"> </w:t>
      </w:r>
      <w:proofErr w:type="spellStart"/>
      <w:r w:rsidRPr="00B4617B">
        <w:rPr>
          <w:rFonts w:eastAsiaTheme="minorHAnsi"/>
          <w:b/>
          <w:bCs/>
          <w:color w:val="221E1F"/>
          <w:lang w:eastAsia="en-US"/>
        </w:rPr>
        <w:t>Костомукшской</w:t>
      </w:r>
      <w:proofErr w:type="spellEnd"/>
      <w:r w:rsidRPr="00B4617B">
        <w:rPr>
          <w:rFonts w:eastAsiaTheme="minorHAnsi"/>
          <w:b/>
          <w:bCs/>
          <w:color w:val="221E1F"/>
          <w:lang w:eastAsia="en-US"/>
        </w:rPr>
        <w:t xml:space="preserve"> зеленокаменной структуры (Западная Карелия, Россия)</w:t>
      </w:r>
      <w:r w:rsidR="0055578E" w:rsidRPr="0055578E">
        <w:rPr>
          <w:bCs/>
          <w:iCs/>
          <w:highlight w:val="yellow"/>
        </w:rPr>
        <w:t xml:space="preserve"> </w:t>
      </w:r>
    </w:p>
    <w:p w:rsidR="005571AA" w:rsidRPr="00B4617B" w:rsidRDefault="0055578E" w:rsidP="00B4617B">
      <w:pPr>
        <w:widowControl/>
        <w:spacing w:line="276" w:lineRule="auto"/>
        <w:jc w:val="center"/>
        <w:rPr>
          <w:rFonts w:eastAsiaTheme="minorHAnsi"/>
          <w:color w:val="221E1F"/>
          <w:lang w:eastAsia="en-US"/>
        </w:rPr>
      </w:pPr>
      <w:r w:rsidRPr="005C5071">
        <w:rPr>
          <w:bCs/>
          <w:iCs/>
          <w:highlight w:val="yellow"/>
        </w:rPr>
        <w:t>(Первая буква — прописная, остальные — строчные)</w:t>
      </w:r>
    </w:p>
    <w:p w:rsidR="005571AA" w:rsidRDefault="005571AA" w:rsidP="00B4617B">
      <w:pPr>
        <w:widowControl/>
        <w:spacing w:line="276" w:lineRule="auto"/>
        <w:ind w:left="220"/>
        <w:jc w:val="center"/>
        <w:rPr>
          <w:rFonts w:eastAsiaTheme="minorHAnsi"/>
          <w:b/>
          <w:bCs/>
          <w:color w:val="221E1F"/>
          <w:vertAlign w:val="superscript"/>
          <w:lang w:eastAsia="en-US"/>
        </w:rPr>
      </w:pPr>
      <w:r w:rsidRPr="00B4617B">
        <w:rPr>
          <w:rFonts w:eastAsiaTheme="minorHAnsi"/>
          <w:b/>
          <w:bCs/>
          <w:color w:val="221E1F"/>
          <w:lang w:eastAsia="en-US"/>
        </w:rPr>
        <w:t>Е.Е. Климовская</w:t>
      </w:r>
      <w:proofErr w:type="gramStart"/>
      <w:r w:rsidRPr="00B4617B">
        <w:rPr>
          <w:rFonts w:eastAsiaTheme="minorHAnsi"/>
          <w:b/>
          <w:bCs/>
          <w:color w:val="221E1F"/>
          <w:vertAlign w:val="superscript"/>
          <w:lang w:eastAsia="en-US"/>
        </w:rPr>
        <w:t>1</w:t>
      </w:r>
      <w:proofErr w:type="gramEnd"/>
      <w:r w:rsidRPr="00B4617B">
        <w:rPr>
          <w:rFonts w:eastAsiaTheme="minorHAnsi"/>
          <w:b/>
          <w:bCs/>
          <w:color w:val="221E1F"/>
          <w:vertAlign w:val="superscript"/>
          <w:lang w:eastAsia="en-US"/>
        </w:rPr>
        <w:t>,</w:t>
      </w:r>
      <w:r w:rsidRPr="00B4617B">
        <w:rPr>
          <w:rFonts w:eastAsiaTheme="minorHAnsi"/>
          <w:b/>
          <w:bCs/>
          <w:color w:val="221E1F"/>
          <w:lang w:eastAsia="en-US"/>
        </w:rPr>
        <w:t>*, С.Н. Шанина</w:t>
      </w:r>
      <w:r w:rsidRPr="00B4617B">
        <w:rPr>
          <w:rFonts w:eastAsiaTheme="minorHAnsi"/>
          <w:b/>
          <w:bCs/>
          <w:color w:val="221E1F"/>
          <w:vertAlign w:val="superscript"/>
          <w:lang w:eastAsia="en-US"/>
        </w:rPr>
        <w:t>2</w:t>
      </w:r>
    </w:p>
    <w:p w:rsidR="0055578E" w:rsidRPr="005C5071" w:rsidRDefault="0055578E" w:rsidP="0055578E">
      <w:pPr>
        <w:spacing w:line="360" w:lineRule="auto"/>
        <w:jc w:val="center"/>
        <w:rPr>
          <w:bCs/>
          <w:highlight w:val="yellow"/>
        </w:rPr>
      </w:pPr>
      <w:proofErr w:type="gramStart"/>
      <w:r w:rsidRPr="005C5071">
        <w:rPr>
          <w:bCs/>
          <w:highlight w:val="yellow"/>
        </w:rPr>
        <w:t>(Между инициалами не должно быть</w:t>
      </w:r>
      <w:r w:rsidRPr="005C5071">
        <w:rPr>
          <w:bCs/>
          <w:iCs/>
          <w:highlight w:val="yellow"/>
        </w:rPr>
        <w:t xml:space="preserve"> </w:t>
      </w:r>
      <w:r w:rsidRPr="005C5071">
        <w:rPr>
          <w:bCs/>
          <w:highlight w:val="yellow"/>
        </w:rPr>
        <w:t>пробелов.</w:t>
      </w:r>
      <w:proofErr w:type="gramEnd"/>
      <w:r w:rsidRPr="005C5071">
        <w:rPr>
          <w:bCs/>
          <w:highlight w:val="yellow"/>
        </w:rPr>
        <w:t xml:space="preserve"> </w:t>
      </w:r>
      <w:r w:rsidR="00894D5C">
        <w:rPr>
          <w:bCs/>
          <w:highlight w:val="yellow"/>
        </w:rPr>
        <w:t>Верхние и</w:t>
      </w:r>
      <w:r w:rsidRPr="005C5071">
        <w:rPr>
          <w:bCs/>
          <w:highlight w:val="yellow"/>
        </w:rPr>
        <w:t xml:space="preserve">ндексы </w:t>
      </w:r>
      <w:r w:rsidRPr="005C5071">
        <w:rPr>
          <w:bCs/>
          <w:iCs/>
          <w:highlight w:val="yellow"/>
        </w:rPr>
        <w:t xml:space="preserve">— цифры, </w:t>
      </w:r>
      <w:proofErr w:type="gramStart"/>
      <w:r w:rsidRPr="005C5071">
        <w:rPr>
          <w:bCs/>
          <w:iCs/>
          <w:highlight w:val="yellow"/>
        </w:rPr>
        <w:t>прямым</w:t>
      </w:r>
      <w:proofErr w:type="gramEnd"/>
      <w:r w:rsidRPr="005C5071">
        <w:rPr>
          <w:bCs/>
          <w:iCs/>
          <w:highlight w:val="yellow"/>
        </w:rPr>
        <w:t xml:space="preserve">, </w:t>
      </w:r>
      <w:r w:rsidRPr="005C5071">
        <w:rPr>
          <w:bCs/>
          <w:highlight w:val="yellow"/>
        </w:rPr>
        <w:t>без пробелов.</w:t>
      </w:r>
    </w:p>
    <w:p w:rsidR="0055578E" w:rsidRPr="00B4617B" w:rsidRDefault="0055578E" w:rsidP="0055578E">
      <w:pPr>
        <w:widowControl/>
        <w:spacing w:line="276" w:lineRule="auto"/>
        <w:ind w:left="220"/>
        <w:jc w:val="center"/>
        <w:rPr>
          <w:rFonts w:eastAsiaTheme="minorHAnsi"/>
          <w:color w:val="221E1F"/>
          <w:lang w:eastAsia="en-US"/>
        </w:rPr>
      </w:pPr>
      <w:proofErr w:type="gramStart"/>
      <w:r w:rsidRPr="005C5071">
        <w:rPr>
          <w:bCs/>
          <w:highlight w:val="yellow"/>
        </w:rPr>
        <w:t>Если одно учреждение, индексы не указываем)</w:t>
      </w:r>
      <w:proofErr w:type="gramEnd"/>
    </w:p>
    <w:p w:rsidR="00B4617B" w:rsidRDefault="00B4617B" w:rsidP="00B4617B">
      <w:pPr>
        <w:widowControl/>
        <w:spacing w:line="276" w:lineRule="auto"/>
        <w:jc w:val="center"/>
        <w:rPr>
          <w:rFonts w:eastAsiaTheme="minorHAnsi"/>
          <w:i/>
          <w:iCs/>
          <w:color w:val="221E1F"/>
          <w:vertAlign w:val="superscript"/>
          <w:lang w:eastAsia="en-US"/>
        </w:rPr>
      </w:pPr>
    </w:p>
    <w:p w:rsidR="005571AA" w:rsidRPr="00B4617B" w:rsidRDefault="005571AA" w:rsidP="00B4617B">
      <w:pPr>
        <w:widowControl/>
        <w:spacing w:line="276" w:lineRule="auto"/>
        <w:jc w:val="center"/>
        <w:rPr>
          <w:rFonts w:eastAsiaTheme="minorHAnsi"/>
          <w:i/>
          <w:iCs/>
          <w:color w:val="221E1F"/>
          <w:lang w:eastAsia="en-US"/>
        </w:rPr>
      </w:pPr>
      <w:r w:rsidRPr="00B4617B">
        <w:rPr>
          <w:rFonts w:eastAsiaTheme="minorHAnsi"/>
          <w:i/>
          <w:iCs/>
          <w:color w:val="221E1F"/>
          <w:vertAlign w:val="superscript"/>
          <w:lang w:eastAsia="en-US"/>
        </w:rPr>
        <w:t>1</w:t>
      </w:r>
      <w:r w:rsidRPr="00B4617B">
        <w:rPr>
          <w:rFonts w:eastAsiaTheme="minorHAnsi"/>
          <w:i/>
          <w:iCs/>
          <w:color w:val="221E1F"/>
          <w:lang w:eastAsia="en-US"/>
        </w:rPr>
        <w:t>Институт геологии — ФИЦ «Карельский научный центр РАН»,</w:t>
      </w:r>
    </w:p>
    <w:p w:rsidR="005571AA" w:rsidRPr="00B4617B" w:rsidRDefault="005571AA" w:rsidP="00B4617B">
      <w:pPr>
        <w:widowControl/>
        <w:spacing w:line="276" w:lineRule="auto"/>
        <w:jc w:val="center"/>
        <w:rPr>
          <w:rFonts w:eastAsiaTheme="minorHAnsi"/>
          <w:color w:val="221E1F"/>
          <w:lang w:eastAsia="en-US"/>
        </w:rPr>
      </w:pPr>
      <w:r w:rsidRPr="00B4617B">
        <w:rPr>
          <w:rFonts w:eastAsiaTheme="minorHAnsi"/>
          <w:i/>
          <w:iCs/>
          <w:color w:val="221E1F"/>
          <w:lang w:eastAsia="en-US"/>
        </w:rPr>
        <w:t>Петрозаводск, Российская Федерация</w:t>
      </w:r>
    </w:p>
    <w:p w:rsidR="0055578E" w:rsidRDefault="005571AA" w:rsidP="0055578E">
      <w:pPr>
        <w:spacing w:line="360" w:lineRule="auto"/>
        <w:jc w:val="center"/>
        <w:rPr>
          <w:rFonts w:eastAsiaTheme="minorHAnsi"/>
          <w:i/>
          <w:iCs/>
          <w:color w:val="221E1F"/>
          <w:lang w:eastAsia="en-US"/>
        </w:rPr>
      </w:pPr>
      <w:r w:rsidRPr="00B4617B">
        <w:rPr>
          <w:rFonts w:eastAsiaTheme="minorHAnsi"/>
          <w:i/>
          <w:iCs/>
          <w:color w:val="221E1F"/>
          <w:vertAlign w:val="superscript"/>
          <w:lang w:eastAsia="en-US"/>
        </w:rPr>
        <w:t>2</w:t>
      </w:r>
      <w:r w:rsidRPr="00B4617B">
        <w:rPr>
          <w:rFonts w:eastAsiaTheme="minorHAnsi"/>
          <w:i/>
          <w:iCs/>
          <w:color w:val="221E1F"/>
          <w:lang w:eastAsia="en-US"/>
        </w:rPr>
        <w:t>Институт геологии имени академика Н.П. Юшкина Коми научного центра Уральского отделения РАН, Сыктывкар, Российская Федерация</w:t>
      </w:r>
      <w:r w:rsidR="0055578E">
        <w:rPr>
          <w:rFonts w:eastAsiaTheme="minorHAnsi"/>
          <w:i/>
          <w:iCs/>
          <w:color w:val="221E1F"/>
          <w:lang w:eastAsia="en-US"/>
        </w:rPr>
        <w:t xml:space="preserve"> </w:t>
      </w:r>
    </w:p>
    <w:p w:rsidR="0055578E" w:rsidRPr="005C5071" w:rsidRDefault="0055578E" w:rsidP="0055578E">
      <w:pPr>
        <w:spacing w:line="360" w:lineRule="auto"/>
        <w:jc w:val="center"/>
        <w:rPr>
          <w:highlight w:val="yellow"/>
        </w:rPr>
      </w:pPr>
      <w:proofErr w:type="gramStart"/>
      <w:r w:rsidRPr="005C5071">
        <w:rPr>
          <w:highlight w:val="yellow"/>
        </w:rPr>
        <w:t>(Полное название в соответствии с Уставом, но без указания организационно-правовой формы.</w:t>
      </w:r>
      <w:proofErr w:type="gramEnd"/>
    </w:p>
    <w:p w:rsidR="005571AA" w:rsidRDefault="0055578E" w:rsidP="0055578E">
      <w:pPr>
        <w:widowControl/>
        <w:spacing w:line="276" w:lineRule="auto"/>
        <w:jc w:val="center"/>
        <w:rPr>
          <w:rFonts w:eastAsiaTheme="minorHAnsi"/>
          <w:i/>
          <w:iCs/>
          <w:color w:val="221E1F"/>
          <w:lang w:eastAsia="en-US"/>
        </w:rPr>
      </w:pPr>
      <w:proofErr w:type="gramStart"/>
      <w:r w:rsidRPr="005C5071">
        <w:rPr>
          <w:highlight w:val="yellow"/>
        </w:rPr>
        <w:t>В адресе указываются город, страна)</w:t>
      </w:r>
      <w:proofErr w:type="gramEnd"/>
    </w:p>
    <w:p w:rsidR="0055578E" w:rsidRDefault="005571AA" w:rsidP="0055578E">
      <w:pPr>
        <w:spacing w:line="360" w:lineRule="auto"/>
        <w:jc w:val="center"/>
        <w:rPr>
          <w:rFonts w:eastAsiaTheme="minorHAnsi"/>
          <w:i/>
          <w:iCs/>
          <w:color w:val="221E1F"/>
          <w:lang w:eastAsia="en-US"/>
        </w:rPr>
      </w:pPr>
      <w:r w:rsidRPr="0055578E">
        <w:rPr>
          <w:rFonts w:eastAsiaTheme="minorHAnsi"/>
          <w:i/>
          <w:iCs/>
          <w:color w:val="221E1F"/>
          <w:lang w:eastAsia="en-US"/>
        </w:rPr>
        <w:t>*</w:t>
      </w:r>
      <w:r w:rsidRPr="00B4617B">
        <w:rPr>
          <w:rFonts w:eastAsiaTheme="minorHAnsi"/>
          <w:i/>
          <w:iCs/>
          <w:color w:val="221E1F"/>
          <w:lang w:val="en-US" w:eastAsia="en-US"/>
        </w:rPr>
        <w:t>E</w:t>
      </w:r>
      <w:r w:rsidRPr="0055578E">
        <w:rPr>
          <w:rFonts w:eastAsiaTheme="minorHAnsi"/>
          <w:i/>
          <w:iCs/>
          <w:color w:val="221E1F"/>
          <w:lang w:eastAsia="en-US"/>
        </w:rPr>
        <w:t>-</w:t>
      </w:r>
      <w:r w:rsidRPr="00B4617B">
        <w:rPr>
          <w:rFonts w:eastAsiaTheme="minorHAnsi"/>
          <w:i/>
          <w:iCs/>
          <w:color w:val="221E1F"/>
          <w:lang w:val="en-US" w:eastAsia="en-US"/>
        </w:rPr>
        <w:t>mail</w:t>
      </w:r>
      <w:r w:rsidRPr="0055578E">
        <w:rPr>
          <w:rFonts w:eastAsiaTheme="minorHAnsi"/>
          <w:i/>
          <w:iCs/>
          <w:color w:val="221E1F"/>
          <w:lang w:eastAsia="en-US"/>
        </w:rPr>
        <w:t xml:space="preserve">: </w:t>
      </w:r>
      <w:hyperlink r:id="rId6" w:history="1">
        <w:r w:rsidR="0055578E" w:rsidRPr="002532B2">
          <w:rPr>
            <w:rStyle w:val="a7"/>
            <w:rFonts w:eastAsiaTheme="minorHAnsi"/>
            <w:i/>
            <w:iCs/>
            <w:lang w:val="en-US" w:eastAsia="en-US"/>
          </w:rPr>
          <w:t>klimeee</w:t>
        </w:r>
        <w:r w:rsidR="0055578E" w:rsidRPr="002532B2">
          <w:rPr>
            <w:rStyle w:val="a7"/>
            <w:rFonts w:eastAsiaTheme="minorHAnsi"/>
            <w:i/>
            <w:iCs/>
            <w:lang w:eastAsia="en-US"/>
          </w:rPr>
          <w:t>@</w:t>
        </w:r>
        <w:r w:rsidR="0055578E" w:rsidRPr="002532B2">
          <w:rPr>
            <w:rStyle w:val="a7"/>
            <w:rFonts w:eastAsiaTheme="minorHAnsi"/>
            <w:i/>
            <w:iCs/>
            <w:lang w:val="en-US" w:eastAsia="en-US"/>
          </w:rPr>
          <w:t>gmail</w:t>
        </w:r>
        <w:r w:rsidR="0055578E" w:rsidRPr="002532B2">
          <w:rPr>
            <w:rStyle w:val="a7"/>
            <w:rFonts w:eastAsiaTheme="minorHAnsi"/>
            <w:i/>
            <w:iCs/>
            <w:lang w:eastAsia="en-US"/>
          </w:rPr>
          <w:t>.</w:t>
        </w:r>
        <w:r w:rsidR="0055578E" w:rsidRPr="002532B2">
          <w:rPr>
            <w:rStyle w:val="a7"/>
            <w:rFonts w:eastAsiaTheme="minorHAnsi"/>
            <w:i/>
            <w:iCs/>
            <w:lang w:val="en-US" w:eastAsia="en-US"/>
          </w:rPr>
          <w:t>com</w:t>
        </w:r>
      </w:hyperlink>
    </w:p>
    <w:p w:rsidR="0055578E" w:rsidRPr="005C5071" w:rsidRDefault="0055578E" w:rsidP="0055578E">
      <w:pPr>
        <w:spacing w:line="360" w:lineRule="auto"/>
        <w:jc w:val="center"/>
        <w:rPr>
          <w:bCs/>
          <w:highlight w:val="yellow"/>
        </w:rPr>
      </w:pPr>
      <w:proofErr w:type="gramStart"/>
      <w:r w:rsidRPr="005C5071">
        <w:rPr>
          <w:highlight w:val="yellow"/>
        </w:rPr>
        <w:t xml:space="preserve">(Указать </w:t>
      </w:r>
      <w:r w:rsidRPr="005C5071">
        <w:rPr>
          <w:bCs/>
          <w:highlight w:val="yellow"/>
          <w:lang w:val="en-US"/>
        </w:rPr>
        <w:t>e</w:t>
      </w:r>
      <w:r w:rsidRPr="005C5071">
        <w:rPr>
          <w:bCs/>
          <w:highlight w:val="yellow"/>
        </w:rPr>
        <w:t>-</w:t>
      </w:r>
      <w:r w:rsidRPr="005C5071">
        <w:rPr>
          <w:bCs/>
          <w:highlight w:val="yellow"/>
          <w:lang w:val="en-US"/>
        </w:rPr>
        <w:t>mail</w:t>
      </w:r>
      <w:r w:rsidRPr="005C5071">
        <w:rPr>
          <w:bCs/>
          <w:highlight w:val="yellow"/>
        </w:rPr>
        <w:t xml:space="preserve"> только одного автора.</w:t>
      </w:r>
      <w:proofErr w:type="gramEnd"/>
    </w:p>
    <w:p w:rsidR="005571AA" w:rsidRPr="0055578E" w:rsidRDefault="0055578E" w:rsidP="0055578E">
      <w:pPr>
        <w:widowControl/>
        <w:spacing w:line="276" w:lineRule="auto"/>
        <w:jc w:val="center"/>
        <w:rPr>
          <w:rFonts w:eastAsiaTheme="minorHAnsi"/>
          <w:color w:val="221E1F"/>
          <w:lang w:eastAsia="en-US"/>
        </w:rPr>
      </w:pPr>
      <w:r w:rsidRPr="005C5071">
        <w:rPr>
          <w:bCs/>
          <w:highlight w:val="yellow"/>
          <w:lang w:val="en-US"/>
        </w:rPr>
        <w:t>E</w:t>
      </w:r>
      <w:r w:rsidRPr="005C5071">
        <w:rPr>
          <w:bCs/>
          <w:highlight w:val="yellow"/>
        </w:rPr>
        <w:t>-</w:t>
      </w:r>
      <w:r w:rsidRPr="005C5071">
        <w:rPr>
          <w:bCs/>
          <w:highlight w:val="yellow"/>
          <w:lang w:val="en-US"/>
        </w:rPr>
        <w:t>mail</w:t>
      </w:r>
      <w:r w:rsidRPr="005C5071">
        <w:rPr>
          <w:bCs/>
          <w:highlight w:val="yellow"/>
        </w:rPr>
        <w:t xml:space="preserve"> остальных авторов указываются в Сведениях об авторах в конце статьи</w:t>
      </w:r>
      <w:r w:rsidRPr="005C5071">
        <w:rPr>
          <w:highlight w:val="yellow"/>
        </w:rPr>
        <w:t>)</w:t>
      </w:r>
    </w:p>
    <w:p w:rsidR="00B4617B" w:rsidRPr="0055578E" w:rsidRDefault="00B4617B" w:rsidP="00B4617B">
      <w:pPr>
        <w:widowControl/>
        <w:spacing w:line="276" w:lineRule="auto"/>
        <w:ind w:left="560" w:right="560"/>
        <w:jc w:val="both"/>
        <w:rPr>
          <w:rFonts w:eastAsiaTheme="minorHAnsi"/>
          <w:i/>
          <w:iCs/>
          <w:color w:val="221E1F"/>
          <w:lang w:eastAsia="en-US"/>
        </w:rPr>
      </w:pPr>
    </w:p>
    <w:p w:rsidR="0086747F" w:rsidRDefault="0086747F" w:rsidP="0086747F">
      <w:pPr>
        <w:widowControl/>
        <w:spacing w:line="276" w:lineRule="auto"/>
        <w:ind w:left="560" w:right="560"/>
        <w:jc w:val="both"/>
        <w:rPr>
          <w:rFonts w:eastAsiaTheme="minorHAnsi"/>
          <w:i/>
          <w:iCs/>
          <w:color w:val="221E1F"/>
          <w:lang w:eastAsia="en-US"/>
        </w:rPr>
      </w:pPr>
      <w:proofErr w:type="gramStart"/>
      <w:r>
        <w:rPr>
          <w:highlight w:val="yellow"/>
        </w:rPr>
        <w:t xml:space="preserve">Аннотация. </w:t>
      </w:r>
      <w:r w:rsidRPr="005C5071">
        <w:rPr>
          <w:highlight w:val="yellow"/>
        </w:rPr>
        <w:t>(150–250 слов.</w:t>
      </w:r>
      <w:proofErr w:type="gramEnd"/>
      <w:r w:rsidRPr="0086747F">
        <w:rPr>
          <w:highlight w:val="yellow"/>
        </w:rPr>
        <w:t xml:space="preserve"> </w:t>
      </w:r>
      <w:r>
        <w:rPr>
          <w:highlight w:val="yellow"/>
        </w:rPr>
        <w:t>Без аббревиатур и сокращений.</w:t>
      </w:r>
      <w:r w:rsidRPr="005C5071">
        <w:rPr>
          <w:highlight w:val="yellow"/>
        </w:rPr>
        <w:t xml:space="preserve"> </w:t>
      </w:r>
      <w:proofErr w:type="gramStart"/>
      <w:r w:rsidRPr="005C5071">
        <w:rPr>
          <w:highlight w:val="yellow"/>
        </w:rPr>
        <w:t>Первая строка без абзацного отступа)</w:t>
      </w:r>
      <w:proofErr w:type="gramEnd"/>
    </w:p>
    <w:p w:rsidR="005571AA" w:rsidRDefault="005571AA" w:rsidP="0086747F">
      <w:pPr>
        <w:widowControl/>
        <w:spacing w:line="276" w:lineRule="auto"/>
        <w:ind w:left="560" w:right="560"/>
        <w:jc w:val="both"/>
        <w:rPr>
          <w:rFonts w:eastAsiaTheme="minorHAnsi"/>
          <w:iCs/>
          <w:color w:val="221E1F"/>
          <w:lang w:eastAsia="en-US"/>
        </w:rPr>
      </w:pPr>
      <w:r w:rsidRPr="00B4617B">
        <w:rPr>
          <w:rFonts w:eastAsiaTheme="minorHAnsi"/>
          <w:i/>
          <w:iCs/>
          <w:color w:val="221E1F"/>
          <w:lang w:eastAsia="en-US"/>
        </w:rPr>
        <w:t>Аннотация</w:t>
      </w:r>
      <w:r w:rsidRPr="0055578E">
        <w:rPr>
          <w:rFonts w:eastAsiaTheme="minorHAnsi"/>
          <w:i/>
          <w:iCs/>
          <w:color w:val="221E1F"/>
          <w:lang w:eastAsia="en-US"/>
        </w:rPr>
        <w:t xml:space="preserve">. </w:t>
      </w:r>
      <w:r w:rsidRPr="00B4617B">
        <w:rPr>
          <w:rFonts w:eastAsiaTheme="minorHAnsi"/>
          <w:color w:val="221E1F"/>
          <w:lang w:eastAsia="en-US"/>
        </w:rPr>
        <w:t xml:space="preserve">В статье представлены результаты исследования газового состава минералообразующего флюида, участвовавшего в гидротермально-метасоматическом преобразовании </w:t>
      </w:r>
      <w:proofErr w:type="spellStart"/>
      <w:r w:rsidRPr="00B4617B">
        <w:rPr>
          <w:rFonts w:eastAsiaTheme="minorHAnsi"/>
          <w:color w:val="221E1F"/>
          <w:lang w:eastAsia="en-US"/>
        </w:rPr>
        <w:t>мезоархейских</w:t>
      </w:r>
      <w:proofErr w:type="spellEnd"/>
      <w:r w:rsidRPr="00B4617B">
        <w:rPr>
          <w:rFonts w:eastAsiaTheme="minorHAnsi"/>
          <w:color w:val="221E1F"/>
          <w:lang w:eastAsia="en-US"/>
        </w:rPr>
        <w:t xml:space="preserve"> </w:t>
      </w:r>
      <w:proofErr w:type="spellStart"/>
      <w:r w:rsidRPr="00B4617B">
        <w:rPr>
          <w:rFonts w:eastAsiaTheme="minorHAnsi"/>
          <w:color w:val="221E1F"/>
          <w:lang w:eastAsia="en-US"/>
        </w:rPr>
        <w:t>коматиитов</w:t>
      </w:r>
      <w:proofErr w:type="spellEnd"/>
      <w:r w:rsidRPr="00B4617B">
        <w:rPr>
          <w:rFonts w:eastAsiaTheme="minorHAnsi"/>
          <w:color w:val="221E1F"/>
          <w:lang w:eastAsia="en-US"/>
        </w:rPr>
        <w:t xml:space="preserve"> </w:t>
      </w:r>
      <w:proofErr w:type="spellStart"/>
      <w:r w:rsidRPr="00B4617B">
        <w:rPr>
          <w:rFonts w:eastAsiaTheme="minorHAnsi"/>
          <w:color w:val="221E1F"/>
          <w:lang w:eastAsia="en-US"/>
        </w:rPr>
        <w:t>Костомукшской</w:t>
      </w:r>
      <w:proofErr w:type="spellEnd"/>
      <w:r w:rsidRPr="00B4617B">
        <w:rPr>
          <w:rFonts w:eastAsiaTheme="minorHAnsi"/>
          <w:color w:val="221E1F"/>
          <w:lang w:eastAsia="en-US"/>
        </w:rPr>
        <w:t xml:space="preserve"> зеленокаменной структуры и ответственного за формирование залежей талькового камня месторождения Озерки и проявления </w:t>
      </w:r>
      <w:proofErr w:type="spellStart"/>
      <w:r w:rsidRPr="00B4617B">
        <w:rPr>
          <w:rFonts w:eastAsiaTheme="minorHAnsi"/>
          <w:color w:val="221E1F"/>
          <w:lang w:eastAsia="en-US"/>
        </w:rPr>
        <w:t>Пентинсуо</w:t>
      </w:r>
      <w:proofErr w:type="spellEnd"/>
      <w:r w:rsidRPr="00B4617B">
        <w:rPr>
          <w:rFonts w:eastAsiaTheme="minorHAnsi"/>
          <w:color w:val="221E1F"/>
          <w:lang w:eastAsia="en-US"/>
        </w:rPr>
        <w:t xml:space="preserve">. Методом газовой хроматографии установлено, что главными газовыми компонентами </w:t>
      </w:r>
      <w:proofErr w:type="spellStart"/>
      <w:r w:rsidRPr="00B4617B">
        <w:rPr>
          <w:rFonts w:eastAsiaTheme="minorHAnsi"/>
          <w:color w:val="221E1F"/>
          <w:lang w:eastAsia="en-US"/>
        </w:rPr>
        <w:t>метасоматизирующего</w:t>
      </w:r>
      <w:proofErr w:type="spellEnd"/>
      <w:r w:rsidRPr="00B4617B">
        <w:rPr>
          <w:rFonts w:eastAsiaTheme="minorHAnsi"/>
          <w:color w:val="221E1F"/>
          <w:lang w:eastAsia="en-US"/>
        </w:rPr>
        <w:t xml:space="preserve"> флюида являются (мол. %) H</w:t>
      </w:r>
      <w:r w:rsidRPr="00B4617B">
        <w:rPr>
          <w:rFonts w:eastAsiaTheme="minorHAnsi"/>
          <w:color w:val="221E1F"/>
          <w:vertAlign w:val="subscript"/>
          <w:lang w:eastAsia="en-US"/>
        </w:rPr>
        <w:t>2</w:t>
      </w:r>
      <w:r w:rsidRPr="00B4617B">
        <w:rPr>
          <w:rFonts w:eastAsiaTheme="minorHAnsi"/>
          <w:color w:val="221E1F"/>
          <w:lang w:eastAsia="en-US"/>
        </w:rPr>
        <w:t>O (60</w:t>
      </w:r>
      <w:r w:rsidRPr="004D110B">
        <w:rPr>
          <w:rFonts w:eastAsiaTheme="minorHAnsi"/>
          <w:color w:val="221E1F"/>
          <w:highlight w:val="yellow"/>
          <w:lang w:eastAsia="en-US"/>
        </w:rPr>
        <w:t>,</w:t>
      </w:r>
      <w:r w:rsidRPr="00B4617B">
        <w:rPr>
          <w:rFonts w:eastAsiaTheme="minorHAnsi"/>
          <w:color w:val="221E1F"/>
          <w:lang w:eastAsia="en-US"/>
        </w:rPr>
        <w:t>85–94</w:t>
      </w:r>
      <w:r w:rsidRPr="004D110B">
        <w:rPr>
          <w:rFonts w:eastAsiaTheme="minorHAnsi"/>
          <w:color w:val="221E1F"/>
          <w:highlight w:val="yellow"/>
          <w:lang w:eastAsia="en-US"/>
        </w:rPr>
        <w:t>,</w:t>
      </w:r>
      <w:r w:rsidRPr="00B4617B">
        <w:rPr>
          <w:rFonts w:eastAsiaTheme="minorHAnsi"/>
          <w:color w:val="221E1F"/>
          <w:lang w:eastAsia="en-US"/>
        </w:rPr>
        <w:t xml:space="preserve">49) и СO2 (3,11–33,38). Формирование талькового камня (карбонат-хлорит-тальковых пород) происходило при участии окисленных (CO2/(CO2+CO+H2+CH4) = </w:t>
      </w:r>
      <w:r w:rsidRPr="004D110B">
        <w:rPr>
          <w:rFonts w:eastAsiaTheme="minorHAnsi"/>
          <w:color w:val="221E1F"/>
          <w:lang w:eastAsia="en-US"/>
        </w:rPr>
        <w:t>0,65–0,96) ф</w:t>
      </w:r>
      <w:r w:rsidRPr="00B4617B">
        <w:rPr>
          <w:rFonts w:eastAsiaTheme="minorHAnsi"/>
          <w:color w:val="221E1F"/>
          <w:lang w:eastAsia="en-US"/>
        </w:rPr>
        <w:t>люидов, характеризующихся повышенной мольной долей СО2 (</w:t>
      </w:r>
      <w:r w:rsidRPr="00B4617B">
        <w:rPr>
          <w:rFonts w:eastAsiaTheme="minorHAnsi"/>
          <w:i/>
          <w:iCs/>
          <w:color w:val="221E1F"/>
          <w:lang w:eastAsia="en-US"/>
        </w:rPr>
        <w:t>Χ</w:t>
      </w:r>
      <w:r w:rsidRPr="00B4617B">
        <w:rPr>
          <w:rFonts w:eastAsiaTheme="minorHAnsi"/>
          <w:color w:val="221E1F"/>
          <w:lang w:eastAsia="en-US"/>
        </w:rPr>
        <w:t>CO</w:t>
      </w:r>
      <w:r w:rsidRPr="00B4617B">
        <w:rPr>
          <w:rFonts w:eastAsiaTheme="minorHAnsi"/>
          <w:color w:val="221E1F"/>
          <w:vertAlign w:val="subscript"/>
          <w:lang w:eastAsia="en-US"/>
        </w:rPr>
        <w:t>2</w:t>
      </w:r>
      <w:r w:rsidRPr="00B4617B">
        <w:rPr>
          <w:rFonts w:eastAsiaTheme="minorHAnsi"/>
          <w:color w:val="221E1F"/>
          <w:lang w:eastAsia="en-US"/>
        </w:rPr>
        <w:t xml:space="preserve"> = 0,082–0,334). Наряду с высоким содержанием углекислоты во флюиде, основными факторами локализации талькового камня послужили высокая </w:t>
      </w:r>
      <w:proofErr w:type="spellStart"/>
      <w:r w:rsidRPr="00B4617B">
        <w:rPr>
          <w:rFonts w:eastAsiaTheme="minorHAnsi"/>
          <w:color w:val="221E1F"/>
          <w:lang w:eastAsia="en-US"/>
        </w:rPr>
        <w:t>магнезиальность</w:t>
      </w:r>
      <w:proofErr w:type="spellEnd"/>
      <w:r w:rsidRPr="00B4617B">
        <w:rPr>
          <w:rFonts w:eastAsiaTheme="minorHAnsi"/>
          <w:color w:val="221E1F"/>
          <w:lang w:eastAsia="en-US"/>
        </w:rPr>
        <w:t xml:space="preserve"> </w:t>
      </w:r>
      <w:proofErr w:type="spellStart"/>
      <w:r w:rsidRPr="00B4617B">
        <w:rPr>
          <w:rFonts w:eastAsiaTheme="minorHAnsi"/>
          <w:color w:val="221E1F"/>
          <w:lang w:eastAsia="en-US"/>
        </w:rPr>
        <w:t>ультрамафитов</w:t>
      </w:r>
      <w:proofErr w:type="spellEnd"/>
      <w:r w:rsidRPr="00B4617B">
        <w:rPr>
          <w:rFonts w:eastAsiaTheme="minorHAnsi"/>
          <w:color w:val="221E1F"/>
          <w:lang w:eastAsia="en-US"/>
        </w:rPr>
        <w:t xml:space="preserve"> и их тектоническая проработка.</w:t>
      </w:r>
      <w:r w:rsidR="0055578E" w:rsidRPr="0055578E">
        <w:rPr>
          <w:rFonts w:eastAsiaTheme="minorHAnsi"/>
          <w:iCs/>
          <w:color w:val="221E1F"/>
          <w:lang w:eastAsia="en-US"/>
        </w:rPr>
        <w:t xml:space="preserve"> </w:t>
      </w:r>
    </w:p>
    <w:p w:rsidR="0086747F" w:rsidRPr="0086747F" w:rsidRDefault="0086747F" w:rsidP="0086747F">
      <w:pPr>
        <w:widowControl/>
        <w:spacing w:line="276" w:lineRule="auto"/>
        <w:ind w:left="560" w:right="560"/>
        <w:jc w:val="both"/>
        <w:rPr>
          <w:rFonts w:eastAsiaTheme="minorHAnsi"/>
          <w:i/>
          <w:iCs/>
          <w:color w:val="221E1F"/>
          <w:lang w:eastAsia="en-US"/>
        </w:rPr>
      </w:pPr>
    </w:p>
    <w:p w:rsidR="0086747F" w:rsidRPr="003642C1" w:rsidRDefault="0086747F" w:rsidP="0086747F">
      <w:pPr>
        <w:widowControl/>
        <w:spacing w:line="276" w:lineRule="auto"/>
        <w:ind w:left="560" w:right="560"/>
        <w:jc w:val="both"/>
        <w:rPr>
          <w:rFonts w:eastAsiaTheme="minorHAnsi"/>
          <w:color w:val="221E1F"/>
          <w:highlight w:val="yellow"/>
          <w:lang w:eastAsia="en-US"/>
        </w:rPr>
      </w:pPr>
      <w:r w:rsidRPr="003642C1">
        <w:rPr>
          <w:i/>
          <w:iCs/>
          <w:highlight w:val="yellow"/>
        </w:rPr>
        <w:t>Ключевые слова</w:t>
      </w:r>
      <w:r w:rsidRPr="003642C1">
        <w:rPr>
          <w:highlight w:val="yellow"/>
        </w:rPr>
        <w:t>:</w:t>
      </w:r>
      <w:r w:rsidRPr="003642C1">
        <w:rPr>
          <w:i/>
          <w:iCs/>
          <w:highlight w:val="yellow"/>
        </w:rPr>
        <w:t xml:space="preserve"> </w:t>
      </w:r>
      <w:r w:rsidRPr="003642C1">
        <w:rPr>
          <w:highlight w:val="yellow"/>
        </w:rPr>
        <w:t>&lt;слово, словосочетание, слово&gt;</w:t>
      </w:r>
    </w:p>
    <w:p w:rsidR="003642C1" w:rsidRPr="0086747F" w:rsidRDefault="0086747F" w:rsidP="0086747F">
      <w:pPr>
        <w:widowControl/>
        <w:spacing w:line="276" w:lineRule="auto"/>
        <w:ind w:left="560" w:right="560"/>
      </w:pPr>
      <w:r w:rsidRPr="003642C1">
        <w:rPr>
          <w:highlight w:val="yellow"/>
        </w:rPr>
        <w:t>5–7 слов или словосочетаний в единственном числе</w:t>
      </w:r>
    </w:p>
    <w:p w:rsidR="000E0DF5" w:rsidRDefault="000E0DF5" w:rsidP="003642C1">
      <w:pPr>
        <w:widowControl/>
        <w:spacing w:line="276" w:lineRule="auto"/>
        <w:ind w:left="560" w:right="560"/>
        <w:jc w:val="both"/>
        <w:rPr>
          <w:rFonts w:eastAsiaTheme="minorHAnsi"/>
          <w:i/>
          <w:iCs/>
          <w:color w:val="221E1F"/>
          <w:lang w:eastAsia="en-US"/>
        </w:rPr>
      </w:pPr>
      <w:r w:rsidRPr="005C5071">
        <w:rPr>
          <w:highlight w:val="yellow"/>
        </w:rPr>
        <w:t>(</w:t>
      </w:r>
      <w:r>
        <w:rPr>
          <w:highlight w:val="yellow"/>
        </w:rPr>
        <w:t>Пример</w:t>
      </w:r>
      <w:r w:rsidRPr="003642C1">
        <w:t>)</w:t>
      </w:r>
    </w:p>
    <w:p w:rsidR="003642C1" w:rsidRDefault="005571AA" w:rsidP="003642C1">
      <w:pPr>
        <w:widowControl/>
        <w:spacing w:line="276" w:lineRule="auto"/>
        <w:ind w:left="560" w:right="560"/>
        <w:jc w:val="both"/>
        <w:rPr>
          <w:rFonts w:eastAsiaTheme="minorHAnsi"/>
          <w:color w:val="221E1F"/>
          <w:lang w:eastAsia="en-US"/>
        </w:rPr>
      </w:pPr>
      <w:r w:rsidRPr="00B4617B">
        <w:rPr>
          <w:rFonts w:eastAsiaTheme="minorHAnsi"/>
          <w:i/>
          <w:iCs/>
          <w:color w:val="221E1F"/>
          <w:lang w:eastAsia="en-US"/>
        </w:rPr>
        <w:t>Ключевые слова</w:t>
      </w:r>
      <w:r w:rsidRPr="00B4617B">
        <w:rPr>
          <w:rFonts w:eastAsiaTheme="minorHAnsi"/>
          <w:color w:val="221E1F"/>
          <w:lang w:eastAsia="en-US"/>
        </w:rPr>
        <w:t xml:space="preserve">: флюидные включения, </w:t>
      </w:r>
      <w:proofErr w:type="gramStart"/>
      <w:r w:rsidRPr="00B4617B">
        <w:rPr>
          <w:rFonts w:eastAsiaTheme="minorHAnsi"/>
          <w:color w:val="221E1F"/>
          <w:lang w:eastAsia="en-US"/>
        </w:rPr>
        <w:t>тальк-карбонатные</w:t>
      </w:r>
      <w:proofErr w:type="gramEnd"/>
      <w:r w:rsidRPr="00B4617B">
        <w:rPr>
          <w:rFonts w:eastAsiaTheme="minorHAnsi"/>
          <w:color w:val="221E1F"/>
          <w:lang w:eastAsia="en-US"/>
        </w:rPr>
        <w:t xml:space="preserve"> породы, состав флюида, водно-угле</w:t>
      </w:r>
      <w:r w:rsidRPr="00B4617B">
        <w:rPr>
          <w:rFonts w:eastAsiaTheme="minorHAnsi"/>
          <w:color w:val="221E1F"/>
          <w:lang w:eastAsia="en-US"/>
        </w:rPr>
        <w:softHyphen/>
        <w:t>кислотный флюид</w:t>
      </w:r>
      <w:r w:rsidR="0055578E">
        <w:rPr>
          <w:rFonts w:eastAsiaTheme="minorHAnsi"/>
          <w:color w:val="221E1F"/>
          <w:lang w:eastAsia="en-US"/>
        </w:rPr>
        <w:t xml:space="preserve"> </w:t>
      </w:r>
    </w:p>
    <w:p w:rsidR="0086747F" w:rsidRDefault="0086747F" w:rsidP="003642C1">
      <w:pPr>
        <w:widowControl/>
        <w:spacing w:line="276" w:lineRule="auto"/>
        <w:ind w:left="560" w:right="560"/>
        <w:jc w:val="both"/>
        <w:rPr>
          <w:rFonts w:eastAsiaTheme="minorHAnsi"/>
          <w:i/>
          <w:iCs/>
          <w:color w:val="221E1F"/>
          <w:lang w:eastAsia="en-US"/>
        </w:rPr>
      </w:pPr>
    </w:p>
    <w:p w:rsidR="003642C1" w:rsidRPr="003642C1" w:rsidRDefault="005571AA" w:rsidP="003642C1">
      <w:pPr>
        <w:widowControl/>
        <w:spacing w:line="276" w:lineRule="auto"/>
        <w:ind w:left="560" w:right="560"/>
        <w:jc w:val="both"/>
        <w:rPr>
          <w:rFonts w:eastAsiaTheme="minorHAnsi"/>
          <w:color w:val="221E1F"/>
          <w:lang w:eastAsia="en-US"/>
        </w:rPr>
      </w:pPr>
      <w:r w:rsidRPr="00B4617B">
        <w:rPr>
          <w:rFonts w:eastAsiaTheme="minorHAnsi"/>
          <w:i/>
          <w:iCs/>
          <w:color w:val="221E1F"/>
          <w:lang w:eastAsia="en-US"/>
        </w:rPr>
        <w:t>Финансирование.</w:t>
      </w:r>
      <w:r w:rsidR="000E0DF5">
        <w:rPr>
          <w:rFonts w:eastAsiaTheme="minorHAnsi"/>
          <w:i/>
          <w:iCs/>
          <w:color w:val="221E1F"/>
          <w:lang w:eastAsia="en-US"/>
        </w:rPr>
        <w:t xml:space="preserve"> </w:t>
      </w:r>
      <w:r w:rsidRPr="00B4617B">
        <w:rPr>
          <w:rFonts w:eastAsiaTheme="minorHAnsi"/>
          <w:color w:val="221E1F"/>
          <w:lang w:eastAsia="en-US"/>
        </w:rPr>
        <w:t>Исследования выполнены в рамках государственных заданий Института геологии Карельского НЦ РАН и Института геологии Коми НЦ РАН.</w:t>
      </w:r>
    </w:p>
    <w:p w:rsidR="003642C1" w:rsidRPr="00EE3000" w:rsidRDefault="003642C1" w:rsidP="003642C1">
      <w:pPr>
        <w:widowControl/>
        <w:spacing w:line="360" w:lineRule="auto"/>
        <w:ind w:left="709" w:right="560" w:hanging="142"/>
        <w:jc w:val="both"/>
      </w:pPr>
      <w:r w:rsidRPr="005C5071">
        <w:rPr>
          <w:highlight w:val="yellow"/>
        </w:rPr>
        <w:t>При отсутствии финансирования прописать одну из следующих фраз:</w:t>
      </w:r>
    </w:p>
    <w:p w:rsidR="003642C1" w:rsidRPr="003642C1" w:rsidRDefault="003642C1" w:rsidP="003642C1">
      <w:pPr>
        <w:widowControl/>
        <w:numPr>
          <w:ilvl w:val="0"/>
          <w:numId w:val="21"/>
        </w:numPr>
        <w:tabs>
          <w:tab w:val="left" w:pos="142"/>
        </w:tabs>
        <w:autoSpaceDE/>
        <w:autoSpaceDN/>
        <w:adjustRightInd/>
        <w:spacing w:line="360" w:lineRule="auto"/>
        <w:ind w:left="709" w:hanging="142"/>
        <w:jc w:val="both"/>
        <w:rPr>
          <w:highlight w:val="yellow"/>
        </w:rPr>
      </w:pPr>
      <w:r w:rsidRPr="005C5071">
        <w:rPr>
          <w:highlight w:val="yellow"/>
        </w:rPr>
        <w:t>Исследование проведено без дополнительного финансирования.</w:t>
      </w:r>
    </w:p>
    <w:p w:rsidR="003642C1" w:rsidRPr="003642C1" w:rsidRDefault="003642C1" w:rsidP="003642C1">
      <w:pPr>
        <w:widowControl/>
        <w:numPr>
          <w:ilvl w:val="0"/>
          <w:numId w:val="21"/>
        </w:numPr>
        <w:tabs>
          <w:tab w:val="left" w:pos="142"/>
        </w:tabs>
        <w:autoSpaceDE/>
        <w:autoSpaceDN/>
        <w:adjustRightInd/>
        <w:spacing w:line="360" w:lineRule="auto"/>
        <w:ind w:left="709" w:hanging="142"/>
        <w:jc w:val="both"/>
        <w:rPr>
          <w:highlight w:val="yellow"/>
        </w:rPr>
      </w:pPr>
      <w:proofErr w:type="gramStart"/>
      <w:r w:rsidRPr="003642C1">
        <w:rPr>
          <w:highlight w:val="yellow"/>
        </w:rPr>
        <w:t>Никаких дополнительных грантов на проведение и</w:t>
      </w:r>
      <w:r w:rsidR="00167C3C">
        <w:rPr>
          <w:highlight w:val="yellow"/>
        </w:rPr>
        <w:t>ли руководство данным</w:t>
      </w:r>
      <w:r w:rsidRPr="005C5071">
        <w:t xml:space="preserve"> </w:t>
      </w:r>
      <w:r w:rsidRPr="003642C1">
        <w:rPr>
          <w:highlight w:val="yellow"/>
        </w:rPr>
        <w:t>исследованием получено не было.)</w:t>
      </w:r>
      <w:proofErr w:type="gramEnd"/>
    </w:p>
    <w:p w:rsidR="003642C1" w:rsidRDefault="003642C1" w:rsidP="00B4617B">
      <w:pPr>
        <w:widowControl/>
        <w:spacing w:line="276" w:lineRule="auto"/>
        <w:ind w:left="560" w:right="560"/>
        <w:jc w:val="both"/>
        <w:rPr>
          <w:rFonts w:eastAsiaTheme="minorHAnsi"/>
          <w:color w:val="221E1F"/>
          <w:lang w:eastAsia="en-US"/>
        </w:rPr>
      </w:pPr>
    </w:p>
    <w:p w:rsidR="003642C1" w:rsidRPr="00B4617B" w:rsidRDefault="003642C1" w:rsidP="00B4617B">
      <w:pPr>
        <w:widowControl/>
        <w:spacing w:line="276" w:lineRule="auto"/>
        <w:ind w:left="560" w:right="560"/>
        <w:jc w:val="both"/>
        <w:rPr>
          <w:rFonts w:eastAsiaTheme="minorHAnsi"/>
          <w:color w:val="221E1F"/>
          <w:lang w:eastAsia="en-US"/>
        </w:rPr>
      </w:pPr>
    </w:p>
    <w:p w:rsidR="009215F9" w:rsidRDefault="005571AA" w:rsidP="009215F9">
      <w:pPr>
        <w:widowControl/>
        <w:spacing w:line="276" w:lineRule="auto"/>
        <w:ind w:left="560" w:right="560"/>
        <w:jc w:val="both"/>
        <w:rPr>
          <w:spacing w:val="-2"/>
        </w:rPr>
      </w:pPr>
      <w:r w:rsidRPr="00167C3C">
        <w:rPr>
          <w:rFonts w:eastAsiaTheme="minorHAnsi"/>
          <w:i/>
          <w:iCs/>
          <w:color w:val="221E1F"/>
          <w:lang w:eastAsia="en-US"/>
        </w:rPr>
        <w:lastRenderedPageBreak/>
        <w:t>Конфликт интересов</w:t>
      </w:r>
      <w:r w:rsidRPr="00167C3C">
        <w:rPr>
          <w:rFonts w:eastAsiaTheme="minorHAnsi"/>
          <w:color w:val="221E1F"/>
          <w:lang w:eastAsia="en-US"/>
        </w:rPr>
        <w:t>.</w:t>
      </w:r>
      <w:r w:rsidR="00167C3C" w:rsidRPr="00167C3C">
        <w:rPr>
          <w:rFonts w:eastAsiaTheme="minorHAnsi"/>
          <w:color w:val="221E1F"/>
          <w:lang w:eastAsia="en-US"/>
        </w:rPr>
        <w:t xml:space="preserve"> </w:t>
      </w:r>
      <w:r w:rsidR="00167C3C" w:rsidRPr="00F35997">
        <w:t>Авторы декларируют отсутствие явных и потенциальных конфликтов интересов, связанных с публикацией данной статьи.</w:t>
      </w:r>
      <w:r w:rsidR="00167C3C" w:rsidRPr="00167C3C">
        <w:rPr>
          <w:highlight w:val="yellow"/>
        </w:rPr>
        <w:t xml:space="preserve"> (Или иное.)</w:t>
      </w:r>
    </w:p>
    <w:p w:rsidR="009215F9" w:rsidRDefault="005571AA" w:rsidP="009215F9">
      <w:pPr>
        <w:widowControl/>
        <w:spacing w:line="276" w:lineRule="auto"/>
        <w:ind w:left="560" w:right="560"/>
        <w:jc w:val="both"/>
        <w:rPr>
          <w:spacing w:val="-2"/>
        </w:rPr>
      </w:pPr>
      <w:r w:rsidRPr="00B4617B">
        <w:rPr>
          <w:rFonts w:eastAsiaTheme="minorHAnsi"/>
          <w:i/>
          <w:iCs/>
          <w:color w:val="221E1F"/>
          <w:lang w:eastAsia="en-US"/>
        </w:rPr>
        <w:t>Вклад авторов в публикацию</w:t>
      </w:r>
      <w:r w:rsidRPr="00B4617B">
        <w:rPr>
          <w:rFonts w:eastAsiaTheme="minorHAnsi"/>
          <w:color w:val="221E1F"/>
          <w:lang w:eastAsia="en-US"/>
        </w:rPr>
        <w:t xml:space="preserve">. КЕЕ </w:t>
      </w:r>
      <w:r w:rsidR="001E57E5" w:rsidRPr="005C5071">
        <w:rPr>
          <w:highlight w:val="yellow"/>
        </w:rPr>
        <w:t>(первые буквы ФИО)</w:t>
      </w:r>
      <w:r w:rsidR="001E57E5" w:rsidRPr="00167C3C">
        <w:rPr>
          <w:rFonts w:eastAsiaTheme="minorHAnsi"/>
          <w:color w:val="221E1F"/>
          <w:lang w:eastAsia="en-US"/>
        </w:rPr>
        <w:t xml:space="preserve"> </w:t>
      </w:r>
      <w:r w:rsidR="00167C3C" w:rsidRPr="00167C3C">
        <w:rPr>
          <w:rFonts w:eastAsiaTheme="minorHAnsi"/>
          <w:color w:val="221E1F"/>
          <w:lang w:eastAsia="en-US"/>
        </w:rPr>
        <w:t>(</w:t>
      </w:r>
      <w:proofErr w:type="spellStart"/>
      <w:r w:rsidR="00167C3C" w:rsidRPr="00167C3C">
        <w:rPr>
          <w:rFonts w:eastAsiaTheme="minorHAnsi"/>
          <w:color w:val="221E1F"/>
          <w:highlight w:val="yellow"/>
          <w:lang w:eastAsia="en-US"/>
        </w:rPr>
        <w:t>Климовская</w:t>
      </w:r>
      <w:proofErr w:type="spellEnd"/>
      <w:r w:rsidR="00167C3C" w:rsidRPr="00167C3C">
        <w:rPr>
          <w:rFonts w:eastAsiaTheme="minorHAnsi"/>
          <w:color w:val="221E1F"/>
          <w:highlight w:val="yellow"/>
          <w:lang w:eastAsia="en-US"/>
        </w:rPr>
        <w:t xml:space="preserve"> Е.Е.</w:t>
      </w:r>
      <w:r w:rsidR="00167C3C" w:rsidRPr="00167C3C">
        <w:rPr>
          <w:rFonts w:eastAsiaTheme="minorHAnsi"/>
          <w:color w:val="221E1F"/>
          <w:lang w:eastAsia="en-US"/>
        </w:rPr>
        <w:t>)</w:t>
      </w:r>
      <w:r w:rsidR="00167C3C" w:rsidRPr="00B4617B">
        <w:rPr>
          <w:rFonts w:eastAsiaTheme="minorHAnsi"/>
          <w:color w:val="221E1F"/>
          <w:lang w:eastAsia="en-US"/>
        </w:rPr>
        <w:t xml:space="preserve"> </w:t>
      </w:r>
      <w:r w:rsidRPr="00B4617B">
        <w:rPr>
          <w:rFonts w:eastAsiaTheme="minorHAnsi"/>
          <w:color w:val="221E1F"/>
          <w:lang w:eastAsia="en-US"/>
        </w:rPr>
        <w:t>— написание статьи; ШСН</w:t>
      </w:r>
      <w:r w:rsidR="00167C3C">
        <w:rPr>
          <w:rFonts w:eastAsiaTheme="minorHAnsi"/>
          <w:color w:val="221E1F"/>
          <w:lang w:eastAsia="en-US"/>
        </w:rPr>
        <w:t xml:space="preserve"> (</w:t>
      </w:r>
      <w:proofErr w:type="spellStart"/>
      <w:r w:rsidR="00167C3C" w:rsidRPr="00167C3C">
        <w:rPr>
          <w:rFonts w:eastAsiaTheme="minorHAnsi"/>
          <w:color w:val="221E1F"/>
          <w:highlight w:val="yellow"/>
          <w:lang w:eastAsia="en-US"/>
        </w:rPr>
        <w:t>Шанина</w:t>
      </w:r>
      <w:proofErr w:type="spellEnd"/>
      <w:r w:rsidR="00167C3C" w:rsidRPr="00167C3C">
        <w:rPr>
          <w:rFonts w:eastAsiaTheme="minorHAnsi"/>
          <w:color w:val="221E1F"/>
          <w:highlight w:val="yellow"/>
          <w:lang w:eastAsia="en-US"/>
        </w:rPr>
        <w:t xml:space="preserve"> С.Н.</w:t>
      </w:r>
      <w:r w:rsidR="00167C3C">
        <w:rPr>
          <w:rFonts w:eastAsiaTheme="minorHAnsi"/>
          <w:color w:val="221E1F"/>
          <w:lang w:eastAsia="en-US"/>
        </w:rPr>
        <w:t>)</w:t>
      </w:r>
      <w:r w:rsidRPr="00B4617B">
        <w:rPr>
          <w:rFonts w:eastAsiaTheme="minorHAnsi"/>
          <w:color w:val="221E1F"/>
          <w:lang w:eastAsia="en-US"/>
        </w:rPr>
        <w:t>— финальное редактирование.</w:t>
      </w:r>
      <w:r w:rsidR="001E57E5" w:rsidRPr="001E57E5">
        <w:rPr>
          <w:rFonts w:eastAsiaTheme="minorHAnsi"/>
          <w:color w:val="221E1F"/>
          <w:lang w:eastAsia="en-US"/>
        </w:rPr>
        <w:t xml:space="preserve"> </w:t>
      </w:r>
    </w:p>
    <w:p w:rsidR="009215F9" w:rsidRDefault="001E57E5" w:rsidP="009215F9">
      <w:pPr>
        <w:widowControl/>
        <w:spacing w:line="276" w:lineRule="auto"/>
        <w:ind w:left="560" w:right="560"/>
        <w:jc w:val="both"/>
        <w:rPr>
          <w:spacing w:val="-2"/>
        </w:rPr>
      </w:pPr>
      <w:r w:rsidRPr="00F35997">
        <w:rPr>
          <w:rFonts w:eastAsiaTheme="minorHAnsi"/>
          <w:color w:val="221E1F"/>
          <w:highlight w:val="yellow"/>
          <w:lang w:eastAsia="en-US"/>
        </w:rPr>
        <w:t>Все возможные варианты:</w:t>
      </w:r>
      <w:r w:rsidRPr="00F35997">
        <w:rPr>
          <w:highlight w:val="yellow"/>
        </w:rPr>
        <w:t xml:space="preserve"> анализ данных литературы, написание рукописи, редактирование, работа со списком литературы и </w:t>
      </w:r>
      <w:r w:rsidRPr="001E57E5">
        <w:rPr>
          <w:highlight w:val="yellow"/>
        </w:rPr>
        <w:t>рисунками.</w:t>
      </w:r>
    </w:p>
    <w:p w:rsidR="00D7549A" w:rsidRPr="009215F9" w:rsidRDefault="005571AA" w:rsidP="009215F9">
      <w:pPr>
        <w:widowControl/>
        <w:spacing w:line="276" w:lineRule="auto"/>
        <w:ind w:left="560" w:right="560"/>
        <w:jc w:val="both"/>
        <w:rPr>
          <w:spacing w:val="-2"/>
        </w:rPr>
      </w:pPr>
      <w:r w:rsidRPr="00B4617B">
        <w:rPr>
          <w:rFonts w:eastAsiaTheme="minorHAnsi"/>
          <w:i/>
          <w:iCs/>
          <w:color w:val="221E1F"/>
          <w:lang w:eastAsia="en-US"/>
        </w:rPr>
        <w:t>Благодарности</w:t>
      </w:r>
      <w:r w:rsidRPr="00B4617B">
        <w:rPr>
          <w:rFonts w:eastAsiaTheme="minorHAnsi"/>
          <w:color w:val="221E1F"/>
          <w:lang w:eastAsia="en-US"/>
        </w:rPr>
        <w:t xml:space="preserve">. </w:t>
      </w:r>
      <w:r w:rsidR="001E57E5" w:rsidRPr="005C5071">
        <w:rPr>
          <w:iCs/>
          <w:highlight w:val="yellow"/>
        </w:rPr>
        <w:t>(При наличии.)</w:t>
      </w:r>
      <w:r w:rsidR="001E57E5" w:rsidRPr="001E57E5">
        <w:rPr>
          <w:iCs/>
          <w:highlight w:val="yellow"/>
        </w:rPr>
        <w:t xml:space="preserve"> </w:t>
      </w:r>
      <w:r w:rsidRPr="000E0DF5">
        <w:rPr>
          <w:rFonts w:eastAsiaTheme="minorHAnsi"/>
          <w:color w:val="221E1F"/>
          <w:lang w:eastAsia="en-US"/>
        </w:rPr>
        <w:t xml:space="preserve">Авторы выражают искреннюю благодарность научному редактору С.А. Силантьеву и анонимным рецензентам за конструктивные замечания и полезные рекомендации, а также С.Г. Ткачевой за помощь в отборе </w:t>
      </w:r>
      <w:proofErr w:type="spellStart"/>
      <w:r w:rsidRPr="000E0DF5">
        <w:rPr>
          <w:rFonts w:eastAsiaTheme="minorHAnsi"/>
          <w:color w:val="221E1F"/>
          <w:lang w:eastAsia="en-US"/>
        </w:rPr>
        <w:t>монофракций</w:t>
      </w:r>
      <w:proofErr w:type="spellEnd"/>
      <w:r w:rsidRPr="000E0DF5">
        <w:rPr>
          <w:rFonts w:eastAsiaTheme="minorHAnsi"/>
          <w:color w:val="221E1F"/>
          <w:lang w:eastAsia="en-US"/>
        </w:rPr>
        <w:t xml:space="preserve"> карбонатов.</w:t>
      </w:r>
    </w:p>
    <w:p w:rsidR="0086747F" w:rsidRDefault="0086747F" w:rsidP="00417D3F">
      <w:pPr>
        <w:widowControl/>
        <w:spacing w:line="276" w:lineRule="auto"/>
        <w:ind w:right="560"/>
        <w:jc w:val="both"/>
        <w:rPr>
          <w:rFonts w:eastAsiaTheme="minorHAnsi"/>
          <w:color w:val="221E1F"/>
          <w:highlight w:val="yellow"/>
          <w:lang w:eastAsia="en-US"/>
        </w:rPr>
      </w:pPr>
    </w:p>
    <w:p w:rsidR="0086747F" w:rsidRDefault="0086747F" w:rsidP="00417D3F">
      <w:pPr>
        <w:widowControl/>
        <w:spacing w:line="276" w:lineRule="auto"/>
        <w:ind w:right="560"/>
        <w:jc w:val="both"/>
        <w:rPr>
          <w:rFonts w:eastAsiaTheme="minorHAnsi"/>
          <w:color w:val="221E1F"/>
          <w:highlight w:val="yellow"/>
          <w:lang w:eastAsia="en-US"/>
        </w:rPr>
      </w:pPr>
    </w:p>
    <w:p w:rsidR="005571AA" w:rsidRPr="00972B1E" w:rsidRDefault="005571AA" w:rsidP="00B4617B">
      <w:pPr>
        <w:widowControl/>
        <w:spacing w:line="276" w:lineRule="auto"/>
        <w:ind w:left="560" w:right="560"/>
        <w:jc w:val="both"/>
        <w:rPr>
          <w:rFonts w:eastAsiaTheme="minorHAnsi"/>
          <w:color w:val="221E1F"/>
          <w:lang w:eastAsia="en-US"/>
        </w:rPr>
      </w:pPr>
    </w:p>
    <w:p w:rsidR="005571AA" w:rsidRPr="00972B1E" w:rsidRDefault="005571AA" w:rsidP="00B4617B">
      <w:pPr>
        <w:widowControl/>
        <w:spacing w:line="276" w:lineRule="auto"/>
        <w:ind w:left="560" w:right="560"/>
        <w:jc w:val="both"/>
        <w:rPr>
          <w:rFonts w:eastAsiaTheme="minorHAnsi"/>
          <w:color w:val="221E1F"/>
          <w:lang w:eastAsia="en-US"/>
        </w:rPr>
      </w:pPr>
    </w:p>
    <w:tbl>
      <w:tblPr>
        <w:tblStyle w:val="a6"/>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45"/>
        <w:gridCol w:w="5240"/>
      </w:tblGrid>
      <w:tr w:rsidR="005571AA" w:rsidRPr="00B4617B" w:rsidTr="00B4617B">
        <w:tc>
          <w:tcPr>
            <w:tcW w:w="5245" w:type="dxa"/>
          </w:tcPr>
          <w:p w:rsidR="005571AA" w:rsidRPr="00B4617B" w:rsidRDefault="005571AA" w:rsidP="00167C3C">
            <w:pPr>
              <w:widowControl/>
              <w:spacing w:line="276" w:lineRule="auto"/>
              <w:jc w:val="both"/>
              <w:rPr>
                <w:rFonts w:eastAsiaTheme="minorHAnsi"/>
                <w:b/>
                <w:bCs/>
                <w:color w:val="221E1F"/>
                <w:lang w:eastAsia="en-US"/>
              </w:rPr>
            </w:pPr>
            <w:r w:rsidRPr="00B4617B">
              <w:rPr>
                <w:rFonts w:eastAsiaTheme="minorHAnsi"/>
                <w:b/>
                <w:bCs/>
                <w:color w:val="221E1F"/>
                <w:lang w:eastAsia="en-US"/>
              </w:rPr>
              <w:t>DOI</w:t>
            </w:r>
            <w:r w:rsidRPr="00B4617B">
              <w:rPr>
                <w:rFonts w:eastAsiaTheme="minorHAnsi"/>
                <w:color w:val="221E1F"/>
                <w:lang w:eastAsia="en-US"/>
              </w:rPr>
              <w:t xml:space="preserve">:                                                                        </w:t>
            </w:r>
          </w:p>
        </w:tc>
        <w:tc>
          <w:tcPr>
            <w:tcW w:w="5240" w:type="dxa"/>
          </w:tcPr>
          <w:p w:rsidR="005571AA" w:rsidRPr="00B4617B" w:rsidRDefault="005571AA" w:rsidP="00B4617B">
            <w:pPr>
              <w:widowControl/>
              <w:tabs>
                <w:tab w:val="left" w:pos="4412"/>
              </w:tabs>
              <w:spacing w:line="276" w:lineRule="auto"/>
              <w:ind w:right="560"/>
              <w:jc w:val="right"/>
              <w:rPr>
                <w:rFonts w:eastAsiaTheme="minorHAnsi"/>
                <w:color w:val="221E1F"/>
                <w:lang w:eastAsia="en-US"/>
              </w:rPr>
            </w:pPr>
            <w:r w:rsidRPr="00B4617B">
              <w:rPr>
                <w:rFonts w:eastAsiaTheme="minorHAnsi"/>
                <w:color w:val="221E1F"/>
                <w:lang w:eastAsia="en-US"/>
              </w:rPr>
              <w:t xml:space="preserve">   </w:t>
            </w:r>
            <w:r w:rsidRPr="00B4617B">
              <w:rPr>
                <w:rFonts w:eastAsiaTheme="minorHAnsi"/>
                <w:color w:val="221E1F"/>
                <w:lang w:val="en-US" w:eastAsia="en-US"/>
              </w:rPr>
              <w:t>Original Article</w:t>
            </w:r>
          </w:p>
        </w:tc>
      </w:tr>
    </w:tbl>
    <w:p w:rsidR="005571AA" w:rsidRPr="00B4617B" w:rsidRDefault="005571AA" w:rsidP="00B4617B">
      <w:pPr>
        <w:widowControl/>
        <w:spacing w:line="276" w:lineRule="auto"/>
        <w:ind w:left="560" w:right="560"/>
        <w:jc w:val="both"/>
        <w:rPr>
          <w:rFonts w:eastAsiaTheme="minorHAnsi"/>
          <w:color w:val="221E1F"/>
          <w:lang w:val="en-US" w:eastAsia="en-US"/>
        </w:rPr>
      </w:pPr>
    </w:p>
    <w:p w:rsidR="005571AA" w:rsidRPr="00B4617B" w:rsidRDefault="005571AA" w:rsidP="00B4617B">
      <w:pPr>
        <w:widowControl/>
        <w:spacing w:line="276" w:lineRule="auto"/>
        <w:rPr>
          <w:rFonts w:eastAsiaTheme="minorHAnsi"/>
          <w:b/>
          <w:bCs/>
          <w:color w:val="221E1F"/>
          <w:lang w:val="en-US" w:eastAsia="en-US"/>
        </w:rPr>
      </w:pPr>
    </w:p>
    <w:p w:rsidR="005571AA" w:rsidRPr="00847322" w:rsidRDefault="005571AA" w:rsidP="00B4617B">
      <w:pPr>
        <w:widowControl/>
        <w:spacing w:line="276" w:lineRule="auto"/>
        <w:jc w:val="center"/>
        <w:rPr>
          <w:rFonts w:eastAsiaTheme="minorHAnsi"/>
          <w:b/>
          <w:bCs/>
          <w:color w:val="221E1F"/>
          <w:lang w:val="en-US" w:eastAsia="en-US"/>
        </w:rPr>
      </w:pPr>
      <w:r w:rsidRPr="00B4617B">
        <w:rPr>
          <w:rFonts w:eastAsiaTheme="minorHAnsi"/>
          <w:b/>
          <w:bCs/>
          <w:color w:val="221E1F"/>
          <w:lang w:val="en-US" w:eastAsia="en-US"/>
        </w:rPr>
        <w:t>Fluid Gas Composition during Hydrothermal-</w:t>
      </w:r>
      <w:proofErr w:type="spellStart"/>
      <w:r w:rsidRPr="00B4617B">
        <w:rPr>
          <w:rFonts w:eastAsiaTheme="minorHAnsi"/>
          <w:b/>
          <w:bCs/>
          <w:color w:val="221E1F"/>
          <w:lang w:val="en-US" w:eastAsia="en-US"/>
        </w:rPr>
        <w:t>Metasomatic</w:t>
      </w:r>
      <w:proofErr w:type="spellEnd"/>
      <w:r w:rsidRPr="00B4617B">
        <w:rPr>
          <w:rFonts w:eastAsiaTheme="minorHAnsi"/>
          <w:b/>
          <w:bCs/>
          <w:color w:val="221E1F"/>
          <w:lang w:val="en-US" w:eastAsia="en-US"/>
        </w:rPr>
        <w:t xml:space="preserve"> Alteration of </w:t>
      </w:r>
      <w:proofErr w:type="spellStart"/>
      <w:r w:rsidRPr="00B4617B">
        <w:rPr>
          <w:rFonts w:eastAsiaTheme="minorHAnsi"/>
          <w:b/>
          <w:bCs/>
          <w:color w:val="221E1F"/>
          <w:lang w:val="en-US" w:eastAsia="en-US"/>
        </w:rPr>
        <w:t>Komatiites</w:t>
      </w:r>
      <w:proofErr w:type="spellEnd"/>
      <w:r w:rsidRPr="00B4617B">
        <w:rPr>
          <w:rFonts w:eastAsiaTheme="minorHAnsi"/>
          <w:b/>
          <w:bCs/>
          <w:color w:val="221E1F"/>
          <w:lang w:val="en-US" w:eastAsia="en-US"/>
        </w:rPr>
        <w:t xml:space="preserve"> in the </w:t>
      </w:r>
      <w:proofErr w:type="spellStart"/>
      <w:r w:rsidRPr="00B4617B">
        <w:rPr>
          <w:rFonts w:eastAsiaTheme="minorHAnsi"/>
          <w:b/>
          <w:bCs/>
          <w:color w:val="221E1F"/>
          <w:lang w:val="en-US" w:eastAsia="en-US"/>
        </w:rPr>
        <w:t>Kostomuksha</w:t>
      </w:r>
      <w:proofErr w:type="spellEnd"/>
      <w:r w:rsidRPr="00B4617B">
        <w:rPr>
          <w:rFonts w:eastAsiaTheme="minorHAnsi"/>
          <w:b/>
          <w:bCs/>
          <w:color w:val="221E1F"/>
          <w:lang w:val="en-US" w:eastAsia="en-US"/>
        </w:rPr>
        <w:t xml:space="preserve"> Greenstone Structure (Western Karelia, Russia) </w:t>
      </w:r>
    </w:p>
    <w:p w:rsidR="00EE3000" w:rsidRPr="00EE3000" w:rsidRDefault="00EE3000" w:rsidP="00B4617B">
      <w:pPr>
        <w:widowControl/>
        <w:spacing w:line="276" w:lineRule="auto"/>
        <w:jc w:val="center"/>
        <w:rPr>
          <w:rFonts w:eastAsiaTheme="minorHAnsi"/>
          <w:color w:val="221E1F"/>
          <w:lang w:eastAsia="en-US"/>
        </w:rPr>
      </w:pPr>
      <w:r w:rsidRPr="005C5071">
        <w:rPr>
          <w:rFonts w:eastAsia="Times New Roman"/>
          <w:highlight w:val="yellow"/>
        </w:rPr>
        <w:t xml:space="preserve">(Каждое слово </w:t>
      </w:r>
      <w:r w:rsidRPr="005C5071">
        <w:rPr>
          <w:rFonts w:eastAsia="Times New Roman"/>
          <w:bCs/>
          <w:iCs/>
          <w:highlight w:val="yellow"/>
        </w:rPr>
        <w:t xml:space="preserve">— </w:t>
      </w:r>
      <w:r w:rsidRPr="005C5071">
        <w:rPr>
          <w:rFonts w:eastAsia="Times New Roman"/>
          <w:highlight w:val="yellow"/>
        </w:rPr>
        <w:t xml:space="preserve">с </w:t>
      </w:r>
      <w:proofErr w:type="gramStart"/>
      <w:r w:rsidRPr="005C5071">
        <w:rPr>
          <w:rFonts w:eastAsia="Times New Roman"/>
          <w:highlight w:val="yellow"/>
        </w:rPr>
        <w:t>прописной</w:t>
      </w:r>
      <w:proofErr w:type="gramEnd"/>
      <w:r w:rsidRPr="005C5071">
        <w:rPr>
          <w:rFonts w:eastAsia="Times New Roman"/>
          <w:highlight w:val="yellow"/>
        </w:rPr>
        <w:t>, кроме предлогов и союзов)</w:t>
      </w:r>
    </w:p>
    <w:p w:rsidR="005571AA" w:rsidRPr="00847322" w:rsidRDefault="005571AA" w:rsidP="00B4617B">
      <w:pPr>
        <w:widowControl/>
        <w:spacing w:line="276" w:lineRule="auto"/>
        <w:ind w:left="220"/>
        <w:jc w:val="center"/>
        <w:rPr>
          <w:rFonts w:eastAsiaTheme="minorHAnsi"/>
          <w:b/>
          <w:bCs/>
          <w:color w:val="221E1F"/>
          <w:vertAlign w:val="superscript"/>
          <w:lang w:val="en-US" w:eastAsia="en-US"/>
        </w:rPr>
      </w:pPr>
      <w:r w:rsidRPr="00B4617B">
        <w:rPr>
          <w:rFonts w:eastAsiaTheme="minorHAnsi"/>
          <w:b/>
          <w:bCs/>
          <w:color w:val="221E1F"/>
          <w:lang w:val="en-US" w:eastAsia="en-US"/>
        </w:rPr>
        <w:t>E.E. Klimovskaya</w:t>
      </w:r>
      <w:r w:rsidRPr="00B4617B">
        <w:rPr>
          <w:rFonts w:eastAsiaTheme="minorHAnsi"/>
          <w:b/>
          <w:bCs/>
          <w:color w:val="221E1F"/>
          <w:vertAlign w:val="superscript"/>
          <w:lang w:val="en-US" w:eastAsia="en-US"/>
        </w:rPr>
        <w:t>1,</w:t>
      </w:r>
      <w:r w:rsidRPr="00B4617B">
        <w:rPr>
          <w:rFonts w:eastAsiaTheme="minorHAnsi"/>
          <w:b/>
          <w:bCs/>
          <w:i/>
          <w:iCs/>
          <w:color w:val="221E1F"/>
          <w:lang w:val="en-US" w:eastAsia="en-US"/>
        </w:rPr>
        <w:t>*</w:t>
      </w:r>
      <w:r w:rsidRPr="00B4617B">
        <w:rPr>
          <w:rFonts w:eastAsiaTheme="minorHAnsi"/>
          <w:b/>
          <w:bCs/>
          <w:color w:val="221E1F"/>
          <w:lang w:val="en-US" w:eastAsia="en-US"/>
        </w:rPr>
        <w:t>, S.N. Shanina</w:t>
      </w:r>
      <w:r w:rsidRPr="00B4617B">
        <w:rPr>
          <w:rFonts w:eastAsiaTheme="minorHAnsi"/>
          <w:b/>
          <w:bCs/>
          <w:color w:val="221E1F"/>
          <w:vertAlign w:val="superscript"/>
          <w:lang w:val="en-US" w:eastAsia="en-US"/>
        </w:rPr>
        <w:t>2</w:t>
      </w:r>
    </w:p>
    <w:p w:rsidR="000E0DF5" w:rsidRDefault="00EE3000" w:rsidP="00B4617B">
      <w:pPr>
        <w:widowControl/>
        <w:spacing w:line="276" w:lineRule="auto"/>
        <w:ind w:left="220"/>
        <w:jc w:val="center"/>
        <w:rPr>
          <w:rFonts w:eastAsia="Times New Roman"/>
          <w:bCs/>
          <w:highlight w:val="yellow"/>
        </w:rPr>
      </w:pPr>
      <w:proofErr w:type="gramStart"/>
      <w:r w:rsidRPr="005C5071">
        <w:rPr>
          <w:rFonts w:eastAsia="Times New Roman"/>
          <w:bCs/>
          <w:highlight w:val="yellow"/>
        </w:rPr>
        <w:t>(Между инициалами не должно быть</w:t>
      </w:r>
      <w:r w:rsidRPr="005C5071">
        <w:rPr>
          <w:rFonts w:eastAsia="Times New Roman"/>
          <w:bCs/>
          <w:iCs/>
          <w:highlight w:val="yellow"/>
        </w:rPr>
        <w:t xml:space="preserve"> </w:t>
      </w:r>
      <w:r w:rsidRPr="005C5071">
        <w:rPr>
          <w:rFonts w:eastAsia="Times New Roman"/>
          <w:bCs/>
          <w:highlight w:val="yellow"/>
        </w:rPr>
        <w:t>пробелов.</w:t>
      </w:r>
      <w:proofErr w:type="gramEnd"/>
      <w:r w:rsidRPr="005C5071">
        <w:rPr>
          <w:rFonts w:eastAsia="Times New Roman"/>
          <w:bCs/>
          <w:highlight w:val="yellow"/>
        </w:rPr>
        <w:t xml:space="preserve"> Индексы </w:t>
      </w:r>
      <w:r w:rsidRPr="005C5071">
        <w:rPr>
          <w:rFonts w:eastAsia="Times New Roman"/>
          <w:bCs/>
          <w:iCs/>
          <w:highlight w:val="yellow"/>
        </w:rPr>
        <w:t xml:space="preserve">— цифры, </w:t>
      </w:r>
      <w:proofErr w:type="gramStart"/>
      <w:r w:rsidRPr="005C5071">
        <w:rPr>
          <w:rFonts w:eastAsia="Times New Roman"/>
          <w:bCs/>
          <w:iCs/>
          <w:highlight w:val="yellow"/>
        </w:rPr>
        <w:t>прямым</w:t>
      </w:r>
      <w:proofErr w:type="gramEnd"/>
      <w:r w:rsidRPr="005C5071">
        <w:rPr>
          <w:rFonts w:eastAsia="Times New Roman"/>
          <w:bCs/>
          <w:iCs/>
          <w:highlight w:val="yellow"/>
        </w:rPr>
        <w:t xml:space="preserve">, </w:t>
      </w:r>
      <w:r w:rsidRPr="005C5071">
        <w:rPr>
          <w:rFonts w:eastAsia="Times New Roman"/>
          <w:bCs/>
          <w:highlight w:val="yellow"/>
        </w:rPr>
        <w:t>без пробелов</w:t>
      </w:r>
      <w:r w:rsidR="000E0DF5">
        <w:rPr>
          <w:rFonts w:eastAsia="Times New Roman"/>
          <w:bCs/>
          <w:highlight w:val="yellow"/>
        </w:rPr>
        <w:t>.</w:t>
      </w:r>
    </w:p>
    <w:p w:rsidR="00EE3000" w:rsidRPr="00EE3000" w:rsidRDefault="000E0DF5" w:rsidP="00B4617B">
      <w:pPr>
        <w:widowControl/>
        <w:spacing w:line="276" w:lineRule="auto"/>
        <w:ind w:left="220"/>
        <w:jc w:val="center"/>
        <w:rPr>
          <w:rFonts w:eastAsiaTheme="minorHAnsi"/>
          <w:color w:val="221E1F"/>
          <w:lang w:eastAsia="en-US"/>
        </w:rPr>
      </w:pPr>
      <w:proofErr w:type="gramStart"/>
      <w:r w:rsidRPr="005C5071">
        <w:rPr>
          <w:bCs/>
          <w:highlight w:val="yellow"/>
        </w:rPr>
        <w:t>Если одно учреждение, индексы не указываем</w:t>
      </w:r>
      <w:r w:rsidR="00EE3000" w:rsidRPr="005C5071">
        <w:rPr>
          <w:rFonts w:eastAsia="Times New Roman"/>
          <w:bCs/>
          <w:highlight w:val="yellow"/>
        </w:rPr>
        <w:t>)</w:t>
      </w:r>
      <w:proofErr w:type="gramEnd"/>
    </w:p>
    <w:p w:rsidR="00B4617B" w:rsidRPr="00EE3000" w:rsidRDefault="00B4617B" w:rsidP="00B4617B">
      <w:pPr>
        <w:widowControl/>
        <w:spacing w:line="276" w:lineRule="auto"/>
        <w:jc w:val="center"/>
        <w:rPr>
          <w:rFonts w:eastAsiaTheme="minorHAnsi"/>
          <w:i/>
          <w:iCs/>
          <w:color w:val="221E1F"/>
          <w:vertAlign w:val="superscript"/>
          <w:lang w:eastAsia="en-US"/>
        </w:rPr>
      </w:pPr>
    </w:p>
    <w:p w:rsidR="005571AA" w:rsidRPr="00B4617B" w:rsidRDefault="005571AA" w:rsidP="00B4617B">
      <w:pPr>
        <w:widowControl/>
        <w:spacing w:line="276" w:lineRule="auto"/>
        <w:jc w:val="center"/>
        <w:rPr>
          <w:rFonts w:eastAsiaTheme="minorHAnsi"/>
          <w:color w:val="221E1F"/>
          <w:lang w:val="en-US" w:eastAsia="en-US"/>
        </w:rPr>
      </w:pPr>
      <w:r w:rsidRPr="00B4617B">
        <w:rPr>
          <w:rFonts w:eastAsiaTheme="minorHAnsi"/>
          <w:i/>
          <w:iCs/>
          <w:color w:val="221E1F"/>
          <w:vertAlign w:val="superscript"/>
          <w:lang w:val="en-US" w:eastAsia="en-US"/>
        </w:rPr>
        <w:t>1</w:t>
      </w:r>
      <w:r w:rsidRPr="00B4617B">
        <w:rPr>
          <w:rFonts w:eastAsiaTheme="minorHAnsi"/>
          <w:i/>
          <w:iCs/>
          <w:color w:val="221E1F"/>
          <w:lang w:val="en-US" w:eastAsia="en-US"/>
        </w:rPr>
        <w:t>Institute of Geology of the Karelian Research Centre of the Russian Academy of Sciences,</w:t>
      </w:r>
    </w:p>
    <w:p w:rsidR="005571AA" w:rsidRPr="00B4617B" w:rsidRDefault="005571AA" w:rsidP="00B4617B">
      <w:pPr>
        <w:widowControl/>
        <w:spacing w:line="276" w:lineRule="auto"/>
        <w:jc w:val="center"/>
        <w:rPr>
          <w:rFonts w:eastAsiaTheme="minorHAnsi"/>
          <w:color w:val="221E1F"/>
          <w:lang w:val="en-US" w:eastAsia="en-US"/>
        </w:rPr>
      </w:pPr>
      <w:r w:rsidRPr="00B4617B">
        <w:rPr>
          <w:rFonts w:eastAsiaTheme="minorHAnsi"/>
          <w:i/>
          <w:iCs/>
          <w:color w:val="221E1F"/>
          <w:lang w:val="en-US" w:eastAsia="en-US"/>
        </w:rPr>
        <w:t>Petrozavodsk, Russian Federation</w:t>
      </w:r>
    </w:p>
    <w:p w:rsidR="005571AA" w:rsidRPr="00B4617B" w:rsidRDefault="005571AA" w:rsidP="00B4617B">
      <w:pPr>
        <w:widowControl/>
        <w:spacing w:line="276" w:lineRule="auto"/>
        <w:jc w:val="center"/>
        <w:rPr>
          <w:rFonts w:eastAsiaTheme="minorHAnsi"/>
          <w:i/>
          <w:iCs/>
          <w:color w:val="221E1F"/>
          <w:lang w:val="en-US" w:eastAsia="en-US"/>
        </w:rPr>
      </w:pPr>
      <w:r w:rsidRPr="00B4617B">
        <w:rPr>
          <w:rFonts w:eastAsiaTheme="minorHAnsi"/>
          <w:i/>
          <w:iCs/>
          <w:color w:val="221E1F"/>
          <w:vertAlign w:val="superscript"/>
          <w:lang w:val="en-US" w:eastAsia="en-US"/>
        </w:rPr>
        <w:t>2</w:t>
      </w:r>
      <w:r w:rsidRPr="00B4617B">
        <w:rPr>
          <w:rFonts w:eastAsiaTheme="minorHAnsi"/>
          <w:i/>
          <w:iCs/>
          <w:color w:val="221E1F"/>
          <w:lang w:val="en-US" w:eastAsia="en-US"/>
        </w:rPr>
        <w:t>Institute of Geology of the Komi Science Centre</w:t>
      </w:r>
    </w:p>
    <w:p w:rsidR="005571AA" w:rsidRPr="00B4617B" w:rsidRDefault="005571AA" w:rsidP="00B4617B">
      <w:pPr>
        <w:widowControl/>
        <w:spacing w:line="276" w:lineRule="auto"/>
        <w:jc w:val="center"/>
        <w:rPr>
          <w:rFonts w:eastAsiaTheme="minorHAnsi"/>
          <w:color w:val="221E1F"/>
          <w:lang w:val="en-US" w:eastAsia="en-US"/>
        </w:rPr>
      </w:pPr>
      <w:r w:rsidRPr="00B4617B">
        <w:rPr>
          <w:rFonts w:eastAsiaTheme="minorHAnsi"/>
          <w:i/>
          <w:iCs/>
          <w:color w:val="221E1F"/>
          <w:lang w:val="en-US" w:eastAsia="en-US"/>
        </w:rPr>
        <w:t>of the Ural Branch of the Russian Academy of Sciences,</w:t>
      </w:r>
    </w:p>
    <w:p w:rsidR="005571AA" w:rsidRDefault="005571AA" w:rsidP="00B4617B">
      <w:pPr>
        <w:widowControl/>
        <w:spacing w:line="276" w:lineRule="auto"/>
        <w:jc w:val="center"/>
        <w:rPr>
          <w:rFonts w:eastAsiaTheme="minorHAnsi"/>
          <w:i/>
          <w:iCs/>
          <w:color w:val="221E1F"/>
          <w:lang w:eastAsia="en-US"/>
        </w:rPr>
      </w:pPr>
      <w:r w:rsidRPr="00B4617B">
        <w:rPr>
          <w:rFonts w:eastAsiaTheme="minorHAnsi"/>
          <w:i/>
          <w:iCs/>
          <w:color w:val="221E1F"/>
          <w:lang w:val="en-US" w:eastAsia="en-US"/>
        </w:rPr>
        <w:t>Syktyvkar, Russian Federation</w:t>
      </w:r>
    </w:p>
    <w:p w:rsidR="00EE3000" w:rsidRDefault="00EE3000" w:rsidP="00EE3000">
      <w:pPr>
        <w:widowControl/>
        <w:spacing w:line="276" w:lineRule="auto"/>
        <w:jc w:val="center"/>
        <w:rPr>
          <w:highlight w:val="yellow"/>
        </w:rPr>
      </w:pPr>
      <w:proofErr w:type="gramStart"/>
      <w:r w:rsidRPr="005C5071">
        <w:rPr>
          <w:rFonts w:eastAsia="Times New Roman"/>
          <w:highlight w:val="yellow"/>
        </w:rPr>
        <w:t xml:space="preserve">(Полное название в соответствии с Уставом, но без указания организационно-правовой формы. </w:t>
      </w:r>
      <w:proofErr w:type="gramEnd"/>
    </w:p>
    <w:p w:rsidR="00EE3000" w:rsidRPr="00EE3000" w:rsidRDefault="00EE3000" w:rsidP="00EE3000">
      <w:pPr>
        <w:widowControl/>
        <w:spacing w:line="276" w:lineRule="auto"/>
        <w:jc w:val="center"/>
        <w:rPr>
          <w:rFonts w:eastAsiaTheme="minorHAnsi"/>
          <w:color w:val="221E1F"/>
          <w:lang w:eastAsia="en-US"/>
        </w:rPr>
      </w:pPr>
      <w:proofErr w:type="gramStart"/>
      <w:r w:rsidRPr="005C5071">
        <w:rPr>
          <w:rFonts w:eastAsia="Times New Roman"/>
          <w:highlight w:val="yellow"/>
        </w:rPr>
        <w:t>Указать только город и страну)</w:t>
      </w:r>
      <w:proofErr w:type="gramEnd"/>
    </w:p>
    <w:p w:rsidR="00EE3000" w:rsidRPr="00EE3000" w:rsidRDefault="00EE3000" w:rsidP="00B4617B">
      <w:pPr>
        <w:widowControl/>
        <w:spacing w:line="276" w:lineRule="auto"/>
        <w:jc w:val="center"/>
        <w:rPr>
          <w:rFonts w:eastAsiaTheme="minorHAnsi"/>
          <w:color w:val="221E1F"/>
          <w:lang w:eastAsia="en-US"/>
        </w:rPr>
      </w:pPr>
    </w:p>
    <w:p w:rsidR="005571AA" w:rsidRDefault="005571AA" w:rsidP="00B4617B">
      <w:pPr>
        <w:widowControl/>
        <w:spacing w:line="276" w:lineRule="auto"/>
        <w:jc w:val="center"/>
        <w:rPr>
          <w:rFonts w:eastAsiaTheme="minorHAnsi"/>
          <w:i/>
          <w:iCs/>
          <w:color w:val="221E1F"/>
          <w:lang w:eastAsia="en-US"/>
        </w:rPr>
      </w:pPr>
      <w:r w:rsidRPr="00EE3000">
        <w:rPr>
          <w:rFonts w:eastAsiaTheme="minorHAnsi"/>
          <w:i/>
          <w:iCs/>
          <w:color w:val="221E1F"/>
          <w:lang w:eastAsia="en-US"/>
        </w:rPr>
        <w:t>*</w:t>
      </w:r>
      <w:r w:rsidRPr="00B4617B">
        <w:rPr>
          <w:rFonts w:eastAsiaTheme="minorHAnsi"/>
          <w:i/>
          <w:iCs/>
          <w:color w:val="221E1F"/>
          <w:lang w:val="en-US" w:eastAsia="en-US"/>
        </w:rPr>
        <w:t>E</w:t>
      </w:r>
      <w:r w:rsidRPr="00EE3000">
        <w:rPr>
          <w:rFonts w:eastAsiaTheme="minorHAnsi"/>
          <w:i/>
          <w:iCs/>
          <w:color w:val="221E1F"/>
          <w:lang w:eastAsia="en-US"/>
        </w:rPr>
        <w:t>-</w:t>
      </w:r>
      <w:r w:rsidRPr="00B4617B">
        <w:rPr>
          <w:rFonts w:eastAsiaTheme="minorHAnsi"/>
          <w:i/>
          <w:iCs/>
          <w:color w:val="221E1F"/>
          <w:lang w:val="en-US" w:eastAsia="en-US"/>
        </w:rPr>
        <w:t>mail</w:t>
      </w:r>
      <w:r w:rsidRPr="00EE3000">
        <w:rPr>
          <w:rFonts w:eastAsiaTheme="minorHAnsi"/>
          <w:i/>
          <w:iCs/>
          <w:color w:val="221E1F"/>
          <w:lang w:eastAsia="en-US"/>
        </w:rPr>
        <w:t xml:space="preserve">: </w:t>
      </w:r>
      <w:hyperlink r:id="rId7" w:history="1">
        <w:r w:rsidR="00EE3000" w:rsidRPr="00B25662">
          <w:rPr>
            <w:rStyle w:val="a7"/>
            <w:rFonts w:eastAsiaTheme="minorHAnsi"/>
            <w:i/>
            <w:iCs/>
            <w:lang w:val="en-US" w:eastAsia="en-US"/>
          </w:rPr>
          <w:t>klimeee</w:t>
        </w:r>
        <w:r w:rsidR="00EE3000" w:rsidRPr="00EE3000">
          <w:rPr>
            <w:rStyle w:val="a7"/>
            <w:rFonts w:eastAsiaTheme="minorHAnsi"/>
            <w:i/>
            <w:iCs/>
            <w:lang w:eastAsia="en-US"/>
          </w:rPr>
          <w:t>@</w:t>
        </w:r>
        <w:r w:rsidR="00EE3000" w:rsidRPr="00B25662">
          <w:rPr>
            <w:rStyle w:val="a7"/>
            <w:rFonts w:eastAsiaTheme="minorHAnsi"/>
            <w:i/>
            <w:iCs/>
            <w:lang w:val="en-US" w:eastAsia="en-US"/>
          </w:rPr>
          <w:t>gmail</w:t>
        </w:r>
        <w:r w:rsidR="00EE3000" w:rsidRPr="00EE3000">
          <w:rPr>
            <w:rStyle w:val="a7"/>
            <w:rFonts w:eastAsiaTheme="minorHAnsi"/>
            <w:i/>
            <w:iCs/>
            <w:lang w:eastAsia="en-US"/>
          </w:rPr>
          <w:t>.</w:t>
        </w:r>
        <w:r w:rsidR="00EE3000" w:rsidRPr="00B25662">
          <w:rPr>
            <w:rStyle w:val="a7"/>
            <w:rFonts w:eastAsiaTheme="minorHAnsi"/>
            <w:i/>
            <w:iCs/>
            <w:lang w:val="en-US" w:eastAsia="en-US"/>
          </w:rPr>
          <w:t>com</w:t>
        </w:r>
      </w:hyperlink>
    </w:p>
    <w:p w:rsidR="00EE3000" w:rsidRPr="00EE3000" w:rsidRDefault="00EE3000" w:rsidP="00B4617B">
      <w:pPr>
        <w:widowControl/>
        <w:spacing w:line="276" w:lineRule="auto"/>
        <w:jc w:val="center"/>
        <w:rPr>
          <w:rFonts w:eastAsiaTheme="minorHAnsi"/>
          <w:i/>
          <w:iCs/>
          <w:color w:val="221E1F"/>
          <w:lang w:eastAsia="en-US"/>
        </w:rPr>
      </w:pPr>
      <w:proofErr w:type="gramStart"/>
      <w:r w:rsidRPr="005C5071">
        <w:rPr>
          <w:rFonts w:eastAsia="Times New Roman"/>
          <w:highlight w:val="yellow"/>
        </w:rPr>
        <w:t xml:space="preserve">(Указать </w:t>
      </w:r>
      <w:r w:rsidRPr="005C5071">
        <w:rPr>
          <w:rFonts w:eastAsia="Times New Roman"/>
          <w:bCs/>
          <w:highlight w:val="yellow"/>
          <w:lang w:val="en-US"/>
        </w:rPr>
        <w:t>e</w:t>
      </w:r>
      <w:r w:rsidRPr="005C5071">
        <w:rPr>
          <w:rFonts w:eastAsia="Times New Roman"/>
          <w:bCs/>
          <w:highlight w:val="yellow"/>
        </w:rPr>
        <w:t>-</w:t>
      </w:r>
      <w:r w:rsidRPr="005C5071">
        <w:rPr>
          <w:rFonts w:eastAsia="Times New Roman"/>
          <w:bCs/>
          <w:highlight w:val="yellow"/>
          <w:lang w:val="en-US"/>
        </w:rPr>
        <w:t>mail</w:t>
      </w:r>
      <w:r w:rsidRPr="005C5071">
        <w:rPr>
          <w:rFonts w:eastAsia="Times New Roman"/>
          <w:bCs/>
          <w:highlight w:val="yellow"/>
        </w:rPr>
        <w:t xml:space="preserve"> только одного автора.</w:t>
      </w:r>
      <w:proofErr w:type="gramEnd"/>
      <w:r w:rsidRPr="005C5071">
        <w:rPr>
          <w:rFonts w:eastAsia="Times New Roman"/>
          <w:bCs/>
          <w:highlight w:val="yellow"/>
        </w:rPr>
        <w:t xml:space="preserve"> </w:t>
      </w:r>
      <w:r w:rsidRPr="005C5071">
        <w:rPr>
          <w:rFonts w:eastAsia="Times New Roman"/>
          <w:bCs/>
          <w:highlight w:val="yellow"/>
          <w:lang w:val="en-US"/>
        </w:rPr>
        <w:t>E</w:t>
      </w:r>
      <w:r w:rsidRPr="005C5071">
        <w:rPr>
          <w:rFonts w:eastAsia="Times New Roman"/>
          <w:bCs/>
          <w:highlight w:val="yellow"/>
        </w:rPr>
        <w:t>-</w:t>
      </w:r>
      <w:r w:rsidRPr="005C5071">
        <w:rPr>
          <w:rFonts w:eastAsia="Times New Roman"/>
          <w:bCs/>
          <w:highlight w:val="yellow"/>
          <w:lang w:val="en-US"/>
        </w:rPr>
        <w:t>mail</w:t>
      </w:r>
      <w:r w:rsidRPr="005C5071">
        <w:rPr>
          <w:rFonts w:eastAsia="Times New Roman"/>
          <w:bCs/>
          <w:highlight w:val="yellow"/>
        </w:rPr>
        <w:t xml:space="preserve"> остальных авторов указать в Сведениях об авторах в конце статьи</w:t>
      </w:r>
      <w:r w:rsidRPr="005C5071">
        <w:rPr>
          <w:rFonts w:eastAsia="Times New Roman"/>
          <w:highlight w:val="yellow"/>
        </w:rPr>
        <w:t>)</w:t>
      </w:r>
    </w:p>
    <w:p w:rsidR="00B4617B" w:rsidRPr="00EE3000" w:rsidRDefault="00B4617B" w:rsidP="00B4617B">
      <w:pPr>
        <w:widowControl/>
        <w:spacing w:line="276" w:lineRule="auto"/>
        <w:ind w:left="560" w:right="560"/>
        <w:jc w:val="both"/>
        <w:rPr>
          <w:rFonts w:eastAsiaTheme="minorHAnsi"/>
          <w:i/>
          <w:iCs/>
          <w:color w:val="221E1F"/>
          <w:lang w:eastAsia="en-US"/>
        </w:rPr>
      </w:pPr>
    </w:p>
    <w:p w:rsidR="005571AA" w:rsidRPr="00B4617B" w:rsidRDefault="005571AA" w:rsidP="00B4617B">
      <w:pPr>
        <w:widowControl/>
        <w:spacing w:line="276" w:lineRule="auto"/>
        <w:ind w:left="560" w:right="560"/>
        <w:jc w:val="both"/>
        <w:rPr>
          <w:rFonts w:eastAsiaTheme="minorHAnsi"/>
          <w:color w:val="221E1F"/>
          <w:lang w:val="en-US" w:eastAsia="en-US"/>
        </w:rPr>
      </w:pPr>
      <w:r w:rsidRPr="00B4617B">
        <w:rPr>
          <w:rFonts w:eastAsiaTheme="minorHAnsi"/>
          <w:i/>
          <w:iCs/>
          <w:color w:val="221E1F"/>
          <w:lang w:val="en-US" w:eastAsia="en-US"/>
        </w:rPr>
        <w:t xml:space="preserve">Abstract. </w:t>
      </w:r>
      <w:r w:rsidRPr="00B4617B">
        <w:rPr>
          <w:rFonts w:eastAsiaTheme="minorHAnsi"/>
          <w:color w:val="221E1F"/>
          <w:lang w:val="en-US" w:eastAsia="en-US"/>
        </w:rPr>
        <w:t>This study reports the data on the gas composition of the mineralizing FLUID associated with hydrothermal-</w:t>
      </w:r>
      <w:proofErr w:type="spellStart"/>
      <w:r w:rsidRPr="00B4617B">
        <w:rPr>
          <w:rFonts w:eastAsiaTheme="minorHAnsi"/>
          <w:color w:val="221E1F"/>
          <w:lang w:val="en-US" w:eastAsia="en-US"/>
        </w:rPr>
        <w:t>metasomatic</w:t>
      </w:r>
      <w:proofErr w:type="spellEnd"/>
      <w:r w:rsidRPr="00B4617B">
        <w:rPr>
          <w:rFonts w:eastAsiaTheme="minorHAnsi"/>
          <w:color w:val="221E1F"/>
          <w:lang w:val="en-US" w:eastAsia="en-US"/>
        </w:rPr>
        <w:t xml:space="preserve"> alteration of </w:t>
      </w:r>
      <w:proofErr w:type="spellStart"/>
      <w:r w:rsidRPr="00B4617B">
        <w:rPr>
          <w:rFonts w:eastAsiaTheme="minorHAnsi"/>
          <w:color w:val="221E1F"/>
          <w:lang w:val="en-US" w:eastAsia="en-US"/>
        </w:rPr>
        <w:t>Mesoarchean</w:t>
      </w:r>
      <w:proofErr w:type="spellEnd"/>
      <w:r w:rsidRPr="00B4617B">
        <w:rPr>
          <w:rFonts w:eastAsiaTheme="minorHAnsi"/>
          <w:color w:val="221E1F"/>
          <w:lang w:val="en-US" w:eastAsia="en-US"/>
        </w:rPr>
        <w:t xml:space="preserve"> </w:t>
      </w:r>
      <w:proofErr w:type="spellStart"/>
      <w:r w:rsidRPr="00B4617B">
        <w:rPr>
          <w:rFonts w:eastAsiaTheme="minorHAnsi"/>
          <w:color w:val="221E1F"/>
          <w:lang w:val="en-US" w:eastAsia="en-US"/>
        </w:rPr>
        <w:t>komatiites</w:t>
      </w:r>
      <w:proofErr w:type="spellEnd"/>
      <w:r w:rsidRPr="00B4617B">
        <w:rPr>
          <w:rFonts w:eastAsiaTheme="minorHAnsi"/>
          <w:color w:val="221E1F"/>
          <w:lang w:val="en-US" w:eastAsia="en-US"/>
        </w:rPr>
        <w:t xml:space="preserve"> in the </w:t>
      </w:r>
      <w:proofErr w:type="spellStart"/>
      <w:r w:rsidRPr="00B4617B">
        <w:rPr>
          <w:rFonts w:eastAsiaTheme="minorHAnsi"/>
          <w:color w:val="221E1F"/>
          <w:lang w:val="en-US" w:eastAsia="en-US"/>
        </w:rPr>
        <w:t>Kostomuksha</w:t>
      </w:r>
      <w:proofErr w:type="spellEnd"/>
      <w:r w:rsidRPr="00B4617B">
        <w:rPr>
          <w:rFonts w:eastAsiaTheme="minorHAnsi"/>
          <w:color w:val="221E1F"/>
          <w:lang w:val="en-US" w:eastAsia="en-US"/>
        </w:rPr>
        <w:t xml:space="preserve"> greenstone structure (Western Karelia, Russia), which generated the </w:t>
      </w:r>
      <w:proofErr w:type="spellStart"/>
      <w:r w:rsidRPr="00B4617B">
        <w:rPr>
          <w:rFonts w:eastAsiaTheme="minorHAnsi"/>
          <w:color w:val="221E1F"/>
          <w:lang w:val="en-US" w:eastAsia="en-US"/>
        </w:rPr>
        <w:t>Ozerki</w:t>
      </w:r>
      <w:proofErr w:type="spellEnd"/>
      <w:r w:rsidRPr="00B4617B">
        <w:rPr>
          <w:rFonts w:eastAsiaTheme="minorHAnsi"/>
          <w:color w:val="221E1F"/>
          <w:lang w:val="en-US" w:eastAsia="en-US"/>
        </w:rPr>
        <w:t xml:space="preserve"> soapstone deposit and the </w:t>
      </w:r>
      <w:proofErr w:type="spellStart"/>
      <w:r w:rsidRPr="00B4617B">
        <w:rPr>
          <w:rFonts w:eastAsiaTheme="minorHAnsi"/>
          <w:color w:val="221E1F"/>
          <w:lang w:val="en-US" w:eastAsia="en-US"/>
        </w:rPr>
        <w:t>Pentinsuo</w:t>
      </w:r>
      <w:proofErr w:type="spellEnd"/>
      <w:r w:rsidRPr="00B4617B">
        <w:rPr>
          <w:rFonts w:eastAsiaTheme="minorHAnsi"/>
          <w:color w:val="221E1F"/>
          <w:lang w:val="en-US" w:eastAsia="en-US"/>
        </w:rPr>
        <w:t xml:space="preserve"> occurrence. Gas chromatographic analysis identifies H</w:t>
      </w:r>
      <w:r w:rsidRPr="00B4617B">
        <w:rPr>
          <w:rFonts w:eastAsiaTheme="minorHAnsi"/>
          <w:color w:val="221E1F"/>
          <w:vertAlign w:val="subscript"/>
          <w:lang w:val="en-US" w:eastAsia="en-US"/>
        </w:rPr>
        <w:t>2</w:t>
      </w:r>
      <w:r w:rsidRPr="00B4617B">
        <w:rPr>
          <w:rFonts w:eastAsiaTheme="minorHAnsi"/>
          <w:color w:val="221E1F"/>
          <w:lang w:val="en-US" w:eastAsia="en-US"/>
        </w:rPr>
        <w:t>O (60</w:t>
      </w:r>
      <w:r w:rsidRPr="004D110B">
        <w:rPr>
          <w:rFonts w:eastAsiaTheme="minorHAnsi"/>
          <w:color w:val="221E1F"/>
          <w:highlight w:val="yellow"/>
          <w:lang w:val="en-US" w:eastAsia="en-US"/>
        </w:rPr>
        <w:t>.</w:t>
      </w:r>
      <w:r w:rsidRPr="00B4617B">
        <w:rPr>
          <w:rFonts w:eastAsiaTheme="minorHAnsi"/>
          <w:color w:val="221E1F"/>
          <w:lang w:val="en-US" w:eastAsia="en-US"/>
        </w:rPr>
        <w:t>85–94</w:t>
      </w:r>
      <w:r w:rsidRPr="004D110B">
        <w:rPr>
          <w:rFonts w:eastAsiaTheme="minorHAnsi"/>
          <w:color w:val="221E1F"/>
          <w:highlight w:val="yellow"/>
          <w:lang w:val="en-US" w:eastAsia="en-US"/>
        </w:rPr>
        <w:t>.</w:t>
      </w:r>
      <w:r w:rsidRPr="00B4617B">
        <w:rPr>
          <w:rFonts w:eastAsiaTheme="minorHAnsi"/>
          <w:color w:val="221E1F"/>
          <w:lang w:val="en-US" w:eastAsia="en-US"/>
        </w:rPr>
        <w:t>49 mol. %) and CO</w:t>
      </w:r>
      <w:r w:rsidRPr="00B4617B">
        <w:rPr>
          <w:rFonts w:eastAsiaTheme="minorHAnsi"/>
          <w:color w:val="221E1F"/>
          <w:vertAlign w:val="subscript"/>
          <w:lang w:val="en-US" w:eastAsia="en-US"/>
        </w:rPr>
        <w:t>2</w:t>
      </w:r>
      <w:r w:rsidRPr="00B4617B">
        <w:rPr>
          <w:rFonts w:eastAsiaTheme="minorHAnsi"/>
          <w:color w:val="221E1F"/>
          <w:lang w:val="en-US" w:eastAsia="en-US"/>
        </w:rPr>
        <w:t xml:space="preserve"> (3.11–33.38 mol. %) as the dominant fluid components. Soapstone (carbonate-chlorite-talc rocks) formed via interaction with oxidized fluids (CO</w:t>
      </w:r>
      <w:r w:rsidRPr="00B4617B">
        <w:rPr>
          <w:rFonts w:eastAsiaTheme="minorHAnsi"/>
          <w:color w:val="221E1F"/>
          <w:vertAlign w:val="subscript"/>
          <w:lang w:val="en-US" w:eastAsia="en-US"/>
        </w:rPr>
        <w:t>2</w:t>
      </w:r>
      <w:r w:rsidRPr="00B4617B">
        <w:rPr>
          <w:rFonts w:eastAsiaTheme="minorHAnsi"/>
          <w:color w:val="221E1F"/>
          <w:lang w:val="en-US" w:eastAsia="en-US"/>
        </w:rPr>
        <w:t>/(CO</w:t>
      </w:r>
      <w:r w:rsidRPr="00B4617B">
        <w:rPr>
          <w:rFonts w:eastAsiaTheme="minorHAnsi"/>
          <w:color w:val="221E1F"/>
          <w:vertAlign w:val="subscript"/>
          <w:lang w:val="en-US" w:eastAsia="en-US"/>
        </w:rPr>
        <w:t>2</w:t>
      </w:r>
      <w:r w:rsidRPr="00B4617B">
        <w:rPr>
          <w:rFonts w:eastAsiaTheme="minorHAnsi"/>
          <w:color w:val="221E1F"/>
          <w:lang w:val="en-US" w:eastAsia="en-US"/>
        </w:rPr>
        <w:t>+CO+H</w:t>
      </w:r>
      <w:r w:rsidRPr="00B4617B">
        <w:rPr>
          <w:rFonts w:eastAsiaTheme="minorHAnsi"/>
          <w:color w:val="221E1F"/>
          <w:vertAlign w:val="subscript"/>
          <w:lang w:val="en-US" w:eastAsia="en-US"/>
        </w:rPr>
        <w:t>2</w:t>
      </w:r>
      <w:r w:rsidRPr="00B4617B">
        <w:rPr>
          <w:rFonts w:eastAsiaTheme="minorHAnsi"/>
          <w:color w:val="221E1F"/>
          <w:lang w:val="en-US" w:eastAsia="en-US"/>
        </w:rPr>
        <w:t>+CH</w:t>
      </w:r>
      <w:r w:rsidRPr="00B4617B">
        <w:rPr>
          <w:rFonts w:eastAsiaTheme="minorHAnsi"/>
          <w:color w:val="221E1F"/>
          <w:vertAlign w:val="subscript"/>
          <w:lang w:val="en-US" w:eastAsia="en-US"/>
        </w:rPr>
        <w:t>4</w:t>
      </w:r>
      <w:r w:rsidRPr="00B4617B">
        <w:rPr>
          <w:rFonts w:eastAsiaTheme="minorHAnsi"/>
          <w:color w:val="221E1F"/>
          <w:lang w:val="en-US" w:eastAsia="en-US"/>
        </w:rPr>
        <w:t>) = 0.65–0.96), with a significant CO</w:t>
      </w:r>
      <w:r w:rsidRPr="00B4617B">
        <w:rPr>
          <w:rFonts w:eastAsiaTheme="minorHAnsi"/>
          <w:color w:val="221E1F"/>
          <w:vertAlign w:val="subscript"/>
          <w:lang w:val="en-US" w:eastAsia="en-US"/>
        </w:rPr>
        <w:t>2</w:t>
      </w:r>
      <w:r w:rsidRPr="00B4617B">
        <w:rPr>
          <w:rFonts w:eastAsiaTheme="minorHAnsi"/>
          <w:color w:val="221E1F"/>
          <w:lang w:val="en-US" w:eastAsia="en-US"/>
        </w:rPr>
        <w:t xml:space="preserve"> molar fraction (</w:t>
      </w:r>
      <w:r w:rsidRPr="00B4617B">
        <w:rPr>
          <w:rFonts w:eastAsiaTheme="minorHAnsi"/>
          <w:i/>
          <w:iCs/>
          <w:color w:val="221E1F"/>
          <w:lang w:eastAsia="en-US"/>
        </w:rPr>
        <w:t>Χ</w:t>
      </w:r>
      <w:r w:rsidRPr="00B4617B">
        <w:rPr>
          <w:rFonts w:eastAsiaTheme="minorHAnsi"/>
          <w:color w:val="221E1F"/>
          <w:lang w:val="en-US" w:eastAsia="en-US"/>
        </w:rPr>
        <w:t>CO</w:t>
      </w:r>
      <w:r w:rsidRPr="00B4617B">
        <w:rPr>
          <w:rFonts w:eastAsiaTheme="minorHAnsi"/>
          <w:color w:val="221E1F"/>
          <w:vertAlign w:val="subscript"/>
          <w:lang w:val="en-US" w:eastAsia="en-US"/>
        </w:rPr>
        <w:t>2</w:t>
      </w:r>
      <w:r w:rsidRPr="00B4617B">
        <w:rPr>
          <w:rFonts w:eastAsiaTheme="minorHAnsi"/>
          <w:color w:val="221E1F"/>
          <w:lang w:val="en-US" w:eastAsia="en-US"/>
        </w:rPr>
        <w:t xml:space="preserve"> = 0.082–0.334). Along with the high carbon dioxide content in the fluid, the primary factors controlling soapstone localization were the high magnesium content of the </w:t>
      </w:r>
      <w:proofErr w:type="spellStart"/>
      <w:r w:rsidRPr="00B4617B">
        <w:rPr>
          <w:rFonts w:eastAsiaTheme="minorHAnsi"/>
          <w:color w:val="221E1F"/>
          <w:lang w:val="en-US" w:eastAsia="en-US"/>
        </w:rPr>
        <w:t>ultramafics</w:t>
      </w:r>
      <w:proofErr w:type="spellEnd"/>
      <w:r w:rsidRPr="00B4617B">
        <w:rPr>
          <w:rFonts w:eastAsiaTheme="minorHAnsi"/>
          <w:color w:val="221E1F"/>
          <w:lang w:val="en-US" w:eastAsia="en-US"/>
        </w:rPr>
        <w:t xml:space="preserve"> and their tectonic deformation.</w:t>
      </w:r>
    </w:p>
    <w:p w:rsidR="005571AA" w:rsidRPr="00B4617B" w:rsidRDefault="005571AA" w:rsidP="00B4617B">
      <w:pPr>
        <w:widowControl/>
        <w:spacing w:line="276" w:lineRule="auto"/>
        <w:ind w:left="560" w:right="560"/>
        <w:jc w:val="both"/>
        <w:rPr>
          <w:rFonts w:eastAsiaTheme="minorHAnsi"/>
          <w:color w:val="221E1F"/>
          <w:lang w:val="en-US" w:eastAsia="en-US"/>
        </w:rPr>
      </w:pPr>
      <w:r w:rsidRPr="00B4617B">
        <w:rPr>
          <w:rFonts w:eastAsiaTheme="minorHAnsi"/>
          <w:i/>
          <w:iCs/>
          <w:color w:val="221E1F"/>
          <w:lang w:val="en-US" w:eastAsia="en-US"/>
        </w:rPr>
        <w:t>Keywords</w:t>
      </w:r>
      <w:r w:rsidRPr="00B4617B">
        <w:rPr>
          <w:rFonts w:eastAsiaTheme="minorHAnsi"/>
          <w:color w:val="221E1F"/>
          <w:lang w:val="en-US" w:eastAsia="en-US"/>
        </w:rPr>
        <w:t>: fluid inclusions, talc-carbonate rocks, fluid composition, water-carbon dioxide fluid</w:t>
      </w:r>
    </w:p>
    <w:p w:rsidR="005571AA" w:rsidRPr="00B4617B" w:rsidRDefault="005571AA" w:rsidP="00B4617B">
      <w:pPr>
        <w:widowControl/>
        <w:spacing w:line="276" w:lineRule="auto"/>
        <w:ind w:left="560" w:right="560"/>
        <w:jc w:val="both"/>
        <w:rPr>
          <w:rFonts w:eastAsiaTheme="minorHAnsi"/>
          <w:color w:val="221E1F"/>
          <w:lang w:val="en-US" w:eastAsia="en-US"/>
        </w:rPr>
      </w:pPr>
      <w:r w:rsidRPr="00B4617B">
        <w:rPr>
          <w:rFonts w:eastAsiaTheme="minorHAnsi"/>
          <w:i/>
          <w:iCs/>
          <w:color w:val="221E1F"/>
          <w:lang w:val="en-US" w:eastAsia="en-US"/>
        </w:rPr>
        <w:t xml:space="preserve">Funding. </w:t>
      </w:r>
      <w:r w:rsidRPr="00B4617B">
        <w:rPr>
          <w:rFonts w:eastAsiaTheme="minorHAnsi"/>
          <w:color w:val="221E1F"/>
          <w:lang w:val="en-US" w:eastAsia="en-US"/>
        </w:rPr>
        <w:t>The research was carried out within the framework of the state assignments of the Institute of Geology of the Karelian Research Centre of the Russian Academy of Sciences and the Institute of Geology of the Komi Science Centre of the Russian Academy of Sciences.</w:t>
      </w:r>
    </w:p>
    <w:p w:rsidR="005571AA" w:rsidRPr="00B4617B" w:rsidRDefault="005571AA" w:rsidP="00B4617B">
      <w:pPr>
        <w:widowControl/>
        <w:spacing w:line="276" w:lineRule="auto"/>
        <w:ind w:left="560" w:right="560"/>
        <w:jc w:val="both"/>
        <w:rPr>
          <w:rFonts w:eastAsiaTheme="minorHAnsi"/>
          <w:color w:val="221E1F"/>
          <w:lang w:val="en-US" w:eastAsia="en-US"/>
        </w:rPr>
      </w:pPr>
      <w:proofErr w:type="gramStart"/>
      <w:r w:rsidRPr="00EE3000">
        <w:rPr>
          <w:rFonts w:eastAsiaTheme="minorHAnsi"/>
          <w:i/>
          <w:iCs/>
          <w:color w:val="221E1F"/>
          <w:lang w:val="en-US" w:eastAsia="en-US"/>
        </w:rPr>
        <w:t>Conflict of interests.</w:t>
      </w:r>
      <w:proofErr w:type="gramEnd"/>
      <w:r w:rsidR="00EE3000" w:rsidRPr="00847322">
        <w:rPr>
          <w:color w:val="221E1F"/>
          <w:lang w:val="en-US"/>
        </w:rPr>
        <w:t xml:space="preserve"> </w:t>
      </w:r>
      <w:r w:rsidR="00EE3000" w:rsidRPr="00847322">
        <w:rPr>
          <w:rFonts w:eastAsia="Times New Roman"/>
          <w:color w:val="221E1F"/>
          <w:lang w:val="en-US"/>
        </w:rPr>
        <w:t>Text</w:t>
      </w:r>
    </w:p>
    <w:p w:rsidR="005571AA" w:rsidRPr="00B4617B" w:rsidRDefault="005571AA" w:rsidP="00B4617B">
      <w:pPr>
        <w:widowControl/>
        <w:spacing w:line="276" w:lineRule="auto"/>
        <w:ind w:left="560" w:right="560"/>
        <w:jc w:val="both"/>
        <w:rPr>
          <w:rFonts w:eastAsiaTheme="minorHAnsi"/>
          <w:color w:val="221E1F"/>
          <w:lang w:val="en-US" w:eastAsia="en-US"/>
        </w:rPr>
      </w:pPr>
      <w:proofErr w:type="gramStart"/>
      <w:r w:rsidRPr="00B4617B">
        <w:rPr>
          <w:rFonts w:eastAsiaTheme="minorHAnsi"/>
          <w:i/>
          <w:iCs/>
          <w:color w:val="221E1F"/>
          <w:lang w:val="en-US" w:eastAsia="en-US"/>
        </w:rPr>
        <w:t>Authors</w:t>
      </w:r>
      <w:proofErr w:type="gramEnd"/>
      <w:r w:rsidRPr="00B4617B">
        <w:rPr>
          <w:rFonts w:eastAsiaTheme="minorHAnsi"/>
          <w:i/>
          <w:iCs/>
          <w:color w:val="221E1F"/>
          <w:lang w:val="en-US" w:eastAsia="en-US"/>
        </w:rPr>
        <w:t xml:space="preserve"> contribution. </w:t>
      </w:r>
      <w:r w:rsidRPr="00B4617B">
        <w:rPr>
          <w:rFonts w:eastAsiaTheme="minorHAnsi"/>
          <w:color w:val="221E1F"/>
          <w:lang w:val="en-US" w:eastAsia="en-US"/>
        </w:rPr>
        <w:t>KEE — writing an article; SSN — final editing.</w:t>
      </w:r>
    </w:p>
    <w:p w:rsidR="005571AA" w:rsidRPr="00B4617B" w:rsidRDefault="005571AA" w:rsidP="00B4617B">
      <w:pPr>
        <w:widowControl/>
        <w:spacing w:line="276" w:lineRule="auto"/>
        <w:ind w:left="560" w:right="560"/>
        <w:jc w:val="both"/>
        <w:rPr>
          <w:rFonts w:eastAsiaTheme="minorHAnsi"/>
          <w:color w:val="221E1F"/>
          <w:lang w:val="en-US" w:eastAsia="en-US"/>
        </w:rPr>
      </w:pPr>
      <w:r w:rsidRPr="00B4617B">
        <w:rPr>
          <w:rFonts w:eastAsiaTheme="minorHAnsi"/>
          <w:i/>
          <w:iCs/>
          <w:color w:val="221E1F"/>
          <w:lang w:val="en-US" w:eastAsia="en-US"/>
        </w:rPr>
        <w:t>Acknowledgements</w:t>
      </w:r>
      <w:r w:rsidRPr="00B4617B">
        <w:rPr>
          <w:rFonts w:eastAsiaTheme="minorHAnsi"/>
          <w:color w:val="221E1F"/>
          <w:lang w:val="en-US" w:eastAsia="en-US"/>
        </w:rPr>
        <w:t xml:space="preserve">. The authors express their sincere gratitude to the Scientific Editor S.A. </w:t>
      </w:r>
      <w:proofErr w:type="spellStart"/>
      <w:r w:rsidRPr="00B4617B">
        <w:rPr>
          <w:rFonts w:eastAsiaTheme="minorHAnsi"/>
          <w:color w:val="221E1F"/>
          <w:lang w:val="en-US" w:eastAsia="en-US"/>
        </w:rPr>
        <w:t>Silantiev</w:t>
      </w:r>
      <w:proofErr w:type="spellEnd"/>
      <w:r w:rsidRPr="00B4617B">
        <w:rPr>
          <w:rFonts w:eastAsiaTheme="minorHAnsi"/>
          <w:color w:val="221E1F"/>
          <w:lang w:val="en-US" w:eastAsia="en-US"/>
        </w:rPr>
        <w:t xml:space="preserve"> and the anonymous reviewers for their constructive comments and valuable recommendations, as well as to S.G. </w:t>
      </w:r>
      <w:proofErr w:type="spellStart"/>
      <w:r w:rsidRPr="00B4617B">
        <w:rPr>
          <w:rFonts w:eastAsiaTheme="minorHAnsi"/>
          <w:color w:val="221E1F"/>
          <w:lang w:val="en-US" w:eastAsia="en-US"/>
        </w:rPr>
        <w:t>Tkacheva</w:t>
      </w:r>
      <w:proofErr w:type="spellEnd"/>
      <w:r w:rsidRPr="00B4617B">
        <w:rPr>
          <w:rFonts w:eastAsiaTheme="minorHAnsi"/>
          <w:color w:val="221E1F"/>
          <w:lang w:val="en-US" w:eastAsia="en-US"/>
        </w:rPr>
        <w:t xml:space="preserve"> for her assistance in selecting </w:t>
      </w:r>
      <w:proofErr w:type="spellStart"/>
      <w:r w:rsidRPr="00B4617B">
        <w:rPr>
          <w:rFonts w:eastAsiaTheme="minorHAnsi"/>
          <w:color w:val="221E1F"/>
          <w:lang w:val="en-US" w:eastAsia="en-US"/>
        </w:rPr>
        <w:t>monofractions</w:t>
      </w:r>
      <w:proofErr w:type="spellEnd"/>
      <w:r w:rsidRPr="00B4617B">
        <w:rPr>
          <w:rFonts w:eastAsiaTheme="minorHAnsi"/>
          <w:color w:val="221E1F"/>
          <w:lang w:val="en-US" w:eastAsia="en-US"/>
        </w:rPr>
        <w:t xml:space="preserve"> of carbonates.</w:t>
      </w:r>
    </w:p>
    <w:p w:rsidR="00E24687" w:rsidRPr="00972B1E" w:rsidRDefault="005571AA" w:rsidP="00E24687">
      <w:pPr>
        <w:widowControl/>
        <w:spacing w:line="276" w:lineRule="auto"/>
        <w:ind w:left="560" w:right="560"/>
        <w:jc w:val="both"/>
        <w:rPr>
          <w:rFonts w:eastAsiaTheme="minorHAnsi"/>
          <w:color w:val="221E1F"/>
          <w:lang w:val="en-US" w:eastAsia="en-US"/>
        </w:rPr>
      </w:pPr>
      <w:r w:rsidRPr="00B4617B">
        <w:rPr>
          <w:rFonts w:eastAsiaTheme="minorHAnsi"/>
          <w:i/>
          <w:iCs/>
          <w:color w:val="221E1F"/>
          <w:lang w:val="en-US" w:eastAsia="en-US"/>
        </w:rPr>
        <w:lastRenderedPageBreak/>
        <w:t>For Citation</w:t>
      </w:r>
      <w:r w:rsidRPr="00B4617B">
        <w:rPr>
          <w:rFonts w:eastAsiaTheme="minorHAnsi"/>
          <w:color w:val="221E1F"/>
          <w:lang w:val="en-US" w:eastAsia="en-US"/>
        </w:rPr>
        <w:t xml:space="preserve">: </w:t>
      </w:r>
      <w:proofErr w:type="spellStart"/>
      <w:r w:rsidRPr="00B4617B">
        <w:rPr>
          <w:rFonts w:eastAsiaTheme="minorHAnsi"/>
          <w:color w:val="221E1F"/>
          <w:lang w:val="en-US" w:eastAsia="en-US"/>
        </w:rPr>
        <w:t>Klimovskaya</w:t>
      </w:r>
      <w:proofErr w:type="spellEnd"/>
      <w:r w:rsidRPr="00B4617B">
        <w:rPr>
          <w:rFonts w:eastAsiaTheme="minorHAnsi"/>
          <w:color w:val="221E1F"/>
          <w:lang w:val="en-US" w:eastAsia="en-US"/>
        </w:rPr>
        <w:t xml:space="preserve"> E.E., </w:t>
      </w:r>
      <w:proofErr w:type="spellStart"/>
      <w:r w:rsidRPr="00B4617B">
        <w:rPr>
          <w:rFonts w:eastAsiaTheme="minorHAnsi"/>
          <w:color w:val="221E1F"/>
          <w:lang w:val="en-US" w:eastAsia="en-US"/>
        </w:rPr>
        <w:t>Shanina</w:t>
      </w:r>
      <w:proofErr w:type="spellEnd"/>
      <w:r w:rsidRPr="00B4617B">
        <w:rPr>
          <w:rFonts w:eastAsiaTheme="minorHAnsi"/>
          <w:color w:val="221E1F"/>
          <w:lang w:val="en-US" w:eastAsia="en-US"/>
        </w:rPr>
        <w:t xml:space="preserve"> S.N. Fluid gas composition during hydrothermal-</w:t>
      </w:r>
      <w:proofErr w:type="spellStart"/>
      <w:r w:rsidRPr="00B4617B">
        <w:rPr>
          <w:rFonts w:eastAsiaTheme="minorHAnsi"/>
          <w:color w:val="221E1F"/>
          <w:lang w:val="en-US" w:eastAsia="en-US"/>
        </w:rPr>
        <w:t>metasomatic</w:t>
      </w:r>
      <w:proofErr w:type="spellEnd"/>
      <w:r w:rsidRPr="00B4617B">
        <w:rPr>
          <w:rFonts w:eastAsiaTheme="minorHAnsi"/>
          <w:color w:val="221E1F"/>
          <w:lang w:val="en-US" w:eastAsia="en-US"/>
        </w:rPr>
        <w:t xml:space="preserve"> alteration of </w:t>
      </w:r>
      <w:proofErr w:type="spellStart"/>
      <w:r w:rsidRPr="00B4617B">
        <w:rPr>
          <w:rFonts w:eastAsiaTheme="minorHAnsi"/>
          <w:color w:val="221E1F"/>
          <w:lang w:val="en-US" w:eastAsia="en-US"/>
        </w:rPr>
        <w:t>komatiites</w:t>
      </w:r>
      <w:proofErr w:type="spellEnd"/>
      <w:r w:rsidRPr="00B4617B">
        <w:rPr>
          <w:rFonts w:eastAsiaTheme="minorHAnsi"/>
          <w:color w:val="221E1F"/>
          <w:lang w:val="en-US" w:eastAsia="en-US"/>
        </w:rPr>
        <w:t xml:space="preserve"> in the </w:t>
      </w:r>
      <w:proofErr w:type="spellStart"/>
      <w:r w:rsidRPr="00B4617B">
        <w:rPr>
          <w:rFonts w:eastAsiaTheme="minorHAnsi"/>
          <w:color w:val="221E1F"/>
          <w:lang w:val="en-US" w:eastAsia="en-US"/>
        </w:rPr>
        <w:t>Kostomuksha</w:t>
      </w:r>
      <w:proofErr w:type="spellEnd"/>
      <w:r w:rsidRPr="00B4617B">
        <w:rPr>
          <w:rFonts w:eastAsiaTheme="minorHAnsi"/>
          <w:color w:val="221E1F"/>
          <w:lang w:val="en-US" w:eastAsia="en-US"/>
        </w:rPr>
        <w:t xml:space="preserve"> greenstone structure (Western Karelia, Russia). </w:t>
      </w:r>
      <w:proofErr w:type="spellStart"/>
      <w:r w:rsidRPr="00B4617B">
        <w:rPr>
          <w:rFonts w:eastAsiaTheme="minorHAnsi"/>
          <w:i/>
          <w:iCs/>
          <w:color w:val="221E1F"/>
          <w:lang w:val="en-US" w:eastAsia="en-US"/>
        </w:rPr>
        <w:t>Geokhimiya</w:t>
      </w:r>
      <w:proofErr w:type="spellEnd"/>
      <w:r w:rsidRPr="00B4617B">
        <w:rPr>
          <w:rFonts w:eastAsiaTheme="minorHAnsi"/>
          <w:i/>
          <w:iCs/>
          <w:color w:val="221E1F"/>
          <w:lang w:val="en-US" w:eastAsia="en-US"/>
        </w:rPr>
        <w:t xml:space="preserve"> </w:t>
      </w:r>
      <w:r w:rsidRPr="00B4617B">
        <w:rPr>
          <w:rFonts w:eastAsiaTheme="minorHAnsi"/>
          <w:color w:val="221E1F"/>
          <w:lang w:val="en-US" w:eastAsia="en-US"/>
        </w:rPr>
        <w:t xml:space="preserve">/ </w:t>
      </w:r>
      <w:r w:rsidRPr="00B4617B">
        <w:rPr>
          <w:rFonts w:eastAsiaTheme="minorHAnsi"/>
          <w:i/>
          <w:iCs/>
          <w:color w:val="221E1F"/>
          <w:lang w:val="en-US" w:eastAsia="en-US"/>
        </w:rPr>
        <w:t xml:space="preserve">Geochemistry international. </w:t>
      </w:r>
      <w:r w:rsidRPr="00972B1E">
        <w:rPr>
          <w:rFonts w:eastAsiaTheme="minorHAnsi"/>
          <w:color w:val="221E1F"/>
          <w:lang w:val="en-US" w:eastAsia="en-US"/>
        </w:rPr>
        <w:t>2026;</w:t>
      </w:r>
      <w:r w:rsidR="00EE3000" w:rsidRPr="00972B1E">
        <w:rPr>
          <w:rFonts w:eastAsiaTheme="minorHAnsi"/>
          <w:color w:val="221E1F"/>
          <w:lang w:val="en-US" w:eastAsia="en-US"/>
        </w:rPr>
        <w:t xml:space="preserve"> </w:t>
      </w:r>
    </w:p>
    <w:p w:rsidR="00E24687" w:rsidRPr="00972B1E" w:rsidRDefault="00E24687" w:rsidP="00E24687">
      <w:pPr>
        <w:widowControl/>
        <w:spacing w:line="276" w:lineRule="auto"/>
        <w:ind w:left="560" w:right="560"/>
        <w:jc w:val="both"/>
        <w:rPr>
          <w:rFonts w:eastAsiaTheme="minorHAnsi"/>
          <w:color w:val="221E1F"/>
          <w:lang w:val="en-US" w:eastAsia="en-US"/>
        </w:rPr>
      </w:pPr>
    </w:p>
    <w:p w:rsidR="00E24687" w:rsidRPr="00972B1E" w:rsidRDefault="0086747F" w:rsidP="0086747F">
      <w:pPr>
        <w:widowControl/>
        <w:spacing w:line="276" w:lineRule="auto"/>
        <w:ind w:left="560" w:right="560"/>
        <w:jc w:val="both"/>
        <w:rPr>
          <w:rFonts w:eastAsiaTheme="minorHAnsi"/>
          <w:color w:val="221E1F"/>
          <w:highlight w:val="yellow"/>
          <w:lang w:val="en-US" w:eastAsia="en-US"/>
        </w:rPr>
      </w:pPr>
      <w:r>
        <w:rPr>
          <w:rFonts w:eastAsiaTheme="minorHAnsi"/>
          <w:color w:val="221E1F"/>
          <w:highlight w:val="yellow"/>
          <w:lang w:eastAsia="en-US"/>
        </w:rPr>
        <w:t>Копирайт</w:t>
      </w:r>
      <w:r w:rsidRPr="00972B1E">
        <w:rPr>
          <w:rFonts w:eastAsiaTheme="minorHAnsi"/>
          <w:color w:val="221E1F"/>
          <w:highlight w:val="yellow"/>
          <w:lang w:val="en-US" w:eastAsia="en-US"/>
        </w:rPr>
        <w:t>.</w:t>
      </w:r>
      <w:r w:rsidR="009215F9" w:rsidRPr="00972B1E">
        <w:rPr>
          <w:rFonts w:eastAsiaTheme="minorHAnsi"/>
          <w:color w:val="221E1F"/>
          <w:highlight w:val="yellow"/>
          <w:lang w:val="en-US" w:eastAsia="en-US"/>
        </w:rPr>
        <w:t xml:space="preserve"> </w:t>
      </w:r>
      <w:r w:rsidR="00E24687" w:rsidRPr="00417D3F">
        <w:rPr>
          <w:rFonts w:eastAsiaTheme="minorHAnsi"/>
          <w:color w:val="221E1F"/>
          <w:highlight w:val="yellow"/>
          <w:lang w:eastAsia="en-US"/>
        </w:rPr>
        <w:t>Размещается</w:t>
      </w:r>
      <w:r w:rsidR="00E24687" w:rsidRPr="00972B1E">
        <w:rPr>
          <w:rFonts w:eastAsiaTheme="minorHAnsi"/>
          <w:color w:val="221E1F"/>
          <w:highlight w:val="yellow"/>
          <w:lang w:val="en-US" w:eastAsia="en-US"/>
        </w:rPr>
        <w:t xml:space="preserve"> </w:t>
      </w:r>
      <w:r w:rsidR="00E24687" w:rsidRPr="00417D3F">
        <w:rPr>
          <w:rFonts w:eastAsiaTheme="minorHAnsi"/>
          <w:color w:val="221E1F"/>
          <w:highlight w:val="yellow"/>
          <w:lang w:eastAsia="en-US"/>
        </w:rPr>
        <w:t>внизу</w:t>
      </w:r>
      <w:r w:rsidR="00E24687" w:rsidRPr="00972B1E">
        <w:rPr>
          <w:rFonts w:eastAsiaTheme="minorHAnsi"/>
          <w:color w:val="221E1F"/>
          <w:highlight w:val="yellow"/>
          <w:lang w:val="en-US" w:eastAsia="en-US"/>
        </w:rPr>
        <w:t xml:space="preserve"> </w:t>
      </w:r>
      <w:r w:rsidR="00E24687" w:rsidRPr="00417D3F">
        <w:rPr>
          <w:rFonts w:eastAsiaTheme="minorHAnsi"/>
          <w:color w:val="221E1F"/>
          <w:highlight w:val="yellow"/>
          <w:lang w:eastAsia="en-US"/>
        </w:rPr>
        <w:t>первой</w:t>
      </w:r>
      <w:r w:rsidR="00E24687" w:rsidRPr="00972B1E">
        <w:rPr>
          <w:rFonts w:eastAsiaTheme="minorHAnsi"/>
          <w:color w:val="221E1F"/>
          <w:highlight w:val="yellow"/>
          <w:lang w:val="en-US" w:eastAsia="en-US"/>
        </w:rPr>
        <w:t xml:space="preserve"> </w:t>
      </w:r>
      <w:r w:rsidR="00E24687" w:rsidRPr="00417D3F">
        <w:rPr>
          <w:rFonts w:eastAsiaTheme="minorHAnsi"/>
          <w:color w:val="221E1F"/>
          <w:highlight w:val="yellow"/>
          <w:lang w:eastAsia="en-US"/>
        </w:rPr>
        <w:t>полосы</w:t>
      </w:r>
      <w:r w:rsidR="00E24687" w:rsidRPr="00972B1E">
        <w:rPr>
          <w:rFonts w:eastAsiaTheme="minorHAnsi"/>
          <w:color w:val="221E1F"/>
          <w:highlight w:val="yellow"/>
          <w:lang w:val="en-US" w:eastAsia="en-US"/>
        </w:rPr>
        <w:t xml:space="preserve"> </w:t>
      </w:r>
      <w:r w:rsidR="00E24687" w:rsidRPr="00417D3F">
        <w:rPr>
          <w:rFonts w:eastAsiaTheme="minorHAnsi"/>
          <w:color w:val="221E1F"/>
          <w:highlight w:val="yellow"/>
          <w:lang w:eastAsia="en-US"/>
        </w:rPr>
        <w:t>статьи</w:t>
      </w:r>
      <w:r w:rsidR="00E24687" w:rsidRPr="00972B1E">
        <w:rPr>
          <w:rFonts w:eastAsiaTheme="minorHAnsi"/>
          <w:color w:val="221E1F"/>
          <w:highlight w:val="yellow"/>
          <w:lang w:val="en-US" w:eastAsia="en-US"/>
        </w:rPr>
        <w:t>:</w:t>
      </w:r>
    </w:p>
    <w:p w:rsidR="00E24687" w:rsidRPr="00972B1E" w:rsidRDefault="00E24687" w:rsidP="00E24687">
      <w:pPr>
        <w:widowControl/>
        <w:spacing w:line="276" w:lineRule="auto"/>
        <w:ind w:left="560" w:right="560"/>
        <w:jc w:val="both"/>
        <w:rPr>
          <w:rFonts w:eastAsiaTheme="minorHAnsi"/>
          <w:color w:val="221E1F"/>
          <w:lang w:val="en-US" w:eastAsia="en-US"/>
        </w:rPr>
      </w:pPr>
      <w:r w:rsidRPr="00972B1E">
        <w:rPr>
          <w:color w:val="221E1F"/>
          <w:lang w:val="en-US"/>
        </w:rPr>
        <w:t xml:space="preserve">© </w:t>
      </w:r>
      <w:proofErr w:type="spellStart"/>
      <w:r w:rsidRPr="00B4617B">
        <w:rPr>
          <w:color w:val="221E1F"/>
        </w:rPr>
        <w:t>Климовская</w:t>
      </w:r>
      <w:proofErr w:type="spellEnd"/>
      <w:r w:rsidRPr="00972B1E">
        <w:rPr>
          <w:color w:val="221E1F"/>
          <w:lang w:val="en-US"/>
        </w:rPr>
        <w:t xml:space="preserve"> </w:t>
      </w:r>
      <w:r w:rsidRPr="00B4617B">
        <w:rPr>
          <w:color w:val="221E1F"/>
        </w:rPr>
        <w:t>Е</w:t>
      </w:r>
      <w:r w:rsidRPr="00972B1E">
        <w:rPr>
          <w:color w:val="221E1F"/>
          <w:lang w:val="en-US"/>
        </w:rPr>
        <w:t>.</w:t>
      </w:r>
      <w:r w:rsidRPr="00B4617B">
        <w:rPr>
          <w:color w:val="221E1F"/>
        </w:rPr>
        <w:t>Е</w:t>
      </w:r>
      <w:r w:rsidRPr="00972B1E">
        <w:rPr>
          <w:color w:val="221E1F"/>
          <w:lang w:val="en-US"/>
        </w:rPr>
        <w:t xml:space="preserve">., </w:t>
      </w:r>
      <w:proofErr w:type="spellStart"/>
      <w:r w:rsidRPr="00B4617B">
        <w:rPr>
          <w:color w:val="221E1F"/>
        </w:rPr>
        <w:t>Шанина</w:t>
      </w:r>
      <w:proofErr w:type="spellEnd"/>
      <w:r w:rsidRPr="00972B1E">
        <w:rPr>
          <w:color w:val="221E1F"/>
          <w:lang w:val="en-US"/>
        </w:rPr>
        <w:t xml:space="preserve"> </w:t>
      </w:r>
      <w:r w:rsidRPr="00B4617B">
        <w:rPr>
          <w:color w:val="221E1F"/>
        </w:rPr>
        <w:t>С</w:t>
      </w:r>
      <w:r w:rsidRPr="00972B1E">
        <w:rPr>
          <w:color w:val="221E1F"/>
          <w:lang w:val="en-US"/>
        </w:rPr>
        <w:t>.</w:t>
      </w:r>
      <w:r w:rsidRPr="00B4617B">
        <w:rPr>
          <w:color w:val="221E1F"/>
        </w:rPr>
        <w:t>Н</w:t>
      </w:r>
      <w:r w:rsidRPr="00972B1E">
        <w:rPr>
          <w:color w:val="221E1F"/>
          <w:lang w:val="en-US"/>
        </w:rPr>
        <w:t>., 2026</w:t>
      </w:r>
    </w:p>
    <w:p w:rsidR="00F35997" w:rsidRPr="00F35997" w:rsidRDefault="00E24687" w:rsidP="00F35997">
      <w:pPr>
        <w:widowControl/>
        <w:spacing w:line="276" w:lineRule="auto"/>
        <w:ind w:left="560" w:right="560"/>
        <w:jc w:val="both"/>
        <w:rPr>
          <w:rFonts w:eastAsiaTheme="minorHAnsi"/>
          <w:color w:val="221E1F"/>
          <w:lang w:val="en-US" w:eastAsia="en-US"/>
        </w:rPr>
      </w:pPr>
      <w:r w:rsidRPr="00B4617B">
        <w:rPr>
          <w:color w:val="221E1F"/>
          <w:lang w:val="en-US"/>
        </w:rPr>
        <w:t xml:space="preserve">© </w:t>
      </w:r>
      <w:proofErr w:type="spellStart"/>
      <w:r w:rsidRPr="00B4617B">
        <w:rPr>
          <w:color w:val="221E1F"/>
          <w:lang w:val="en-US"/>
        </w:rPr>
        <w:t>Klimovskaya</w:t>
      </w:r>
      <w:proofErr w:type="spellEnd"/>
      <w:r w:rsidRPr="00B4617B">
        <w:rPr>
          <w:color w:val="221E1F"/>
          <w:lang w:val="en-US"/>
        </w:rPr>
        <w:t xml:space="preserve"> E.E., </w:t>
      </w:r>
      <w:proofErr w:type="spellStart"/>
      <w:r w:rsidRPr="00B4617B">
        <w:rPr>
          <w:color w:val="221E1F"/>
          <w:lang w:val="en-US"/>
        </w:rPr>
        <w:t>Shanina</w:t>
      </w:r>
      <w:proofErr w:type="spellEnd"/>
      <w:r w:rsidRPr="00B4617B">
        <w:rPr>
          <w:color w:val="221E1F"/>
          <w:lang w:val="en-US"/>
        </w:rPr>
        <w:t xml:space="preserve"> S.N., 2026</w:t>
      </w:r>
    </w:p>
    <w:p w:rsidR="00F35997" w:rsidRPr="00847322" w:rsidRDefault="00F35997" w:rsidP="00F35997">
      <w:pPr>
        <w:widowControl/>
        <w:spacing w:line="276" w:lineRule="auto"/>
        <w:ind w:left="560" w:right="560"/>
        <w:jc w:val="both"/>
        <w:rPr>
          <w:rFonts w:eastAsiaTheme="minorHAnsi"/>
          <w:color w:val="221E1F"/>
          <w:lang w:val="en-US" w:eastAsia="en-US"/>
        </w:rPr>
      </w:pPr>
    </w:p>
    <w:p w:rsidR="00E24687" w:rsidRPr="00F35997" w:rsidRDefault="00E24687" w:rsidP="00F35997">
      <w:pPr>
        <w:widowControl/>
        <w:spacing w:line="276" w:lineRule="auto"/>
        <w:ind w:left="560" w:right="560"/>
        <w:jc w:val="both"/>
        <w:rPr>
          <w:rFonts w:eastAsiaTheme="minorHAnsi"/>
          <w:color w:val="221E1F"/>
          <w:highlight w:val="yellow"/>
          <w:lang w:eastAsia="en-US"/>
        </w:rPr>
      </w:pPr>
      <w:r w:rsidRPr="00E24687">
        <w:rPr>
          <w:rFonts w:eastAsiaTheme="minorHAnsi"/>
          <w:color w:val="221E1F"/>
          <w:highlight w:val="yellow"/>
          <w:lang w:eastAsia="en-US"/>
        </w:rPr>
        <w:t>С</w:t>
      </w:r>
      <w:r w:rsidRPr="00F35997">
        <w:rPr>
          <w:rFonts w:eastAsiaTheme="minorHAnsi"/>
          <w:color w:val="221E1F"/>
          <w:highlight w:val="yellow"/>
          <w:lang w:eastAsia="en-US"/>
        </w:rPr>
        <w:t>окращения (при наличии)</w:t>
      </w:r>
    </w:p>
    <w:p w:rsidR="00E24687" w:rsidRPr="00F35997" w:rsidRDefault="00E24687" w:rsidP="00E24687">
      <w:pPr>
        <w:widowControl/>
        <w:spacing w:line="276" w:lineRule="auto"/>
        <w:ind w:left="560" w:right="560"/>
        <w:jc w:val="both"/>
        <w:rPr>
          <w:rFonts w:eastAsiaTheme="minorHAnsi"/>
          <w:color w:val="221E1F"/>
          <w:highlight w:val="yellow"/>
          <w:lang w:eastAsia="en-US"/>
        </w:rPr>
      </w:pPr>
      <w:r w:rsidRPr="00F35997">
        <w:rPr>
          <w:rFonts w:eastAsia="Times New Roman"/>
          <w:sz w:val="24"/>
          <w:szCs w:val="24"/>
          <w:highlight w:val="yellow"/>
        </w:rPr>
        <w:t>1. Вводятся в текст статьи при первом упоминании.</w:t>
      </w:r>
    </w:p>
    <w:p w:rsidR="00E24687" w:rsidRPr="00E24687" w:rsidRDefault="00E24687" w:rsidP="00E24687">
      <w:pPr>
        <w:widowControl/>
        <w:spacing w:line="276" w:lineRule="auto"/>
        <w:ind w:left="560" w:right="560"/>
        <w:jc w:val="both"/>
        <w:rPr>
          <w:rFonts w:eastAsia="Calibri"/>
          <w:color w:val="221E1F"/>
          <w:lang w:eastAsia="en-US"/>
        </w:rPr>
      </w:pPr>
      <w:r w:rsidRPr="00F35997">
        <w:rPr>
          <w:rFonts w:eastAsia="Times New Roman"/>
          <w:sz w:val="24"/>
          <w:szCs w:val="24"/>
          <w:highlight w:val="yellow"/>
        </w:rPr>
        <w:t>2. Оформляются как подстрочное примечание внизу первой страницы статьи:</w:t>
      </w:r>
    </w:p>
    <w:p w:rsidR="00E24687" w:rsidRPr="005C5071" w:rsidRDefault="00E24687" w:rsidP="00E24687">
      <w:pPr>
        <w:jc w:val="both"/>
        <w:rPr>
          <w:color w:val="EE0000"/>
          <w:sz w:val="24"/>
          <w:szCs w:val="24"/>
        </w:rPr>
      </w:pPr>
      <w:r w:rsidRPr="005C5071">
        <w:rPr>
          <w:sz w:val="24"/>
          <w:szCs w:val="24"/>
        </w:rPr>
        <w:t>_________________________</w:t>
      </w:r>
    </w:p>
    <w:p w:rsidR="00EE3000" w:rsidRPr="00EE3000" w:rsidRDefault="00E24687" w:rsidP="00E24687">
      <w:pPr>
        <w:widowControl/>
        <w:spacing w:line="276" w:lineRule="auto"/>
        <w:ind w:left="560" w:right="560"/>
        <w:jc w:val="both"/>
        <w:rPr>
          <w:rFonts w:eastAsiaTheme="minorHAnsi"/>
          <w:color w:val="221E1F"/>
          <w:lang w:eastAsia="en-US"/>
        </w:rPr>
      </w:pPr>
      <w:r w:rsidRPr="00F35997">
        <w:rPr>
          <w:b/>
          <w:sz w:val="24"/>
          <w:szCs w:val="24"/>
        </w:rPr>
        <w:t>Сокращения</w:t>
      </w:r>
      <w:r w:rsidRPr="00F35997">
        <w:rPr>
          <w:bCs/>
          <w:sz w:val="24"/>
          <w:szCs w:val="24"/>
        </w:rPr>
        <w:t>:</w:t>
      </w:r>
      <w:r w:rsidR="000E0DF5" w:rsidRPr="000E0DF5">
        <w:rPr>
          <w:i/>
        </w:rPr>
        <w:t xml:space="preserve"> </w:t>
      </w:r>
      <w:proofErr w:type="gramStart"/>
      <w:r w:rsidR="000E0DF5">
        <w:t>УПР</w:t>
      </w:r>
      <w:proofErr w:type="gramEnd"/>
      <w:r w:rsidR="000E0DF5">
        <w:t xml:space="preserve"> </w:t>
      </w:r>
      <w:r w:rsidR="000E0DF5" w:rsidRPr="005C5071">
        <w:rPr>
          <w:sz w:val="24"/>
          <w:szCs w:val="24"/>
        </w:rPr>
        <w:t>—</w:t>
      </w:r>
      <w:r w:rsidR="000E0DF5" w:rsidRPr="000E0DF5">
        <w:t xml:space="preserve"> устойчивые погодные режимы</w:t>
      </w:r>
      <w:r w:rsidRPr="005C5071">
        <w:rPr>
          <w:sz w:val="24"/>
          <w:szCs w:val="24"/>
        </w:rPr>
        <w:t xml:space="preserve">; </w:t>
      </w:r>
      <w:r w:rsidR="000B45D9">
        <w:rPr>
          <w:sz w:val="24"/>
          <w:szCs w:val="24"/>
        </w:rPr>
        <w:t xml:space="preserve">НМУ </w:t>
      </w:r>
      <w:r w:rsidR="000B45D9" w:rsidRPr="005C5071">
        <w:rPr>
          <w:sz w:val="24"/>
          <w:szCs w:val="24"/>
        </w:rPr>
        <w:t>—</w:t>
      </w:r>
      <w:r w:rsidR="000B45D9">
        <w:rPr>
          <w:sz w:val="24"/>
          <w:szCs w:val="24"/>
        </w:rPr>
        <w:t xml:space="preserve"> </w:t>
      </w:r>
      <w:r w:rsidR="000B45D9" w:rsidRPr="00C21D3F">
        <w:rPr>
          <w:bCs/>
          <w:sz w:val="24"/>
          <w:szCs w:val="24"/>
        </w:rPr>
        <w:t>неблагопр</w:t>
      </w:r>
      <w:r w:rsidR="000B45D9">
        <w:rPr>
          <w:bCs/>
          <w:sz w:val="24"/>
          <w:szCs w:val="24"/>
        </w:rPr>
        <w:t>иятные метеорологические</w:t>
      </w:r>
      <w:r w:rsidR="000B45D9" w:rsidRPr="00C21D3F">
        <w:rPr>
          <w:bCs/>
          <w:sz w:val="24"/>
          <w:szCs w:val="24"/>
        </w:rPr>
        <w:t xml:space="preserve"> услови</w:t>
      </w:r>
      <w:r w:rsidR="000B45D9">
        <w:rPr>
          <w:bCs/>
          <w:sz w:val="24"/>
          <w:szCs w:val="24"/>
        </w:rPr>
        <w:t xml:space="preserve">я; </w:t>
      </w:r>
      <w:r w:rsidR="000B45D9" w:rsidRPr="00C21D3F">
        <w:rPr>
          <w:sz w:val="24"/>
          <w:szCs w:val="24"/>
        </w:rPr>
        <w:t xml:space="preserve">УФАЗ </w:t>
      </w:r>
      <w:r w:rsidR="000B45D9" w:rsidRPr="005C5071">
        <w:rPr>
          <w:sz w:val="24"/>
          <w:szCs w:val="24"/>
        </w:rPr>
        <w:t>—</w:t>
      </w:r>
      <w:r w:rsidR="000B45D9">
        <w:rPr>
          <w:sz w:val="24"/>
          <w:szCs w:val="24"/>
        </w:rPr>
        <w:t xml:space="preserve"> фоновый уровень </w:t>
      </w:r>
      <w:r w:rsidR="000B45D9" w:rsidRPr="00C21D3F">
        <w:rPr>
          <w:sz w:val="24"/>
          <w:szCs w:val="24"/>
        </w:rPr>
        <w:t>аэрозольного загрязнения</w:t>
      </w:r>
      <w:r w:rsidR="000B45D9">
        <w:rPr>
          <w:sz w:val="24"/>
          <w:szCs w:val="24"/>
        </w:rPr>
        <w:t>.</w:t>
      </w:r>
      <w:r w:rsidR="000B45D9" w:rsidRPr="00C21D3F">
        <w:rPr>
          <w:sz w:val="24"/>
          <w:szCs w:val="24"/>
        </w:rPr>
        <w:t xml:space="preserve"> </w:t>
      </w:r>
    </w:p>
    <w:p w:rsidR="0035271C" w:rsidRPr="00E24687" w:rsidRDefault="0035271C" w:rsidP="00B4617B">
      <w:pPr>
        <w:spacing w:line="360" w:lineRule="auto"/>
        <w:rPr>
          <w:sz w:val="24"/>
          <w:szCs w:val="24"/>
        </w:rPr>
      </w:pPr>
    </w:p>
    <w:p w:rsidR="00224DD3" w:rsidRDefault="00B4617B" w:rsidP="00224DD3">
      <w:pPr>
        <w:pStyle w:val="TableParagraph"/>
        <w:kinsoku w:val="0"/>
        <w:overflowPunct w:val="0"/>
        <w:spacing w:line="360" w:lineRule="auto"/>
        <w:ind w:firstLine="709"/>
        <w:jc w:val="both"/>
      </w:pPr>
      <w:r w:rsidRPr="00E24687">
        <w:rPr>
          <w:highlight w:val="yellow"/>
        </w:rPr>
        <w:t>&lt;Те</w:t>
      </w:r>
      <w:proofErr w:type="gramStart"/>
      <w:r w:rsidRPr="00E24687">
        <w:rPr>
          <w:highlight w:val="yellow"/>
        </w:rPr>
        <w:t>кст ст</w:t>
      </w:r>
      <w:proofErr w:type="gramEnd"/>
      <w:r w:rsidRPr="00E24687">
        <w:rPr>
          <w:highlight w:val="yellow"/>
        </w:rPr>
        <w:t>атьи&gt;</w:t>
      </w:r>
    </w:p>
    <w:p w:rsidR="00224DD3" w:rsidRPr="000B45D9" w:rsidRDefault="00224DD3" w:rsidP="00224DD3">
      <w:pPr>
        <w:pStyle w:val="TableParagraph"/>
        <w:kinsoku w:val="0"/>
        <w:overflowPunct w:val="0"/>
        <w:spacing w:line="360" w:lineRule="auto"/>
        <w:ind w:firstLine="709"/>
        <w:jc w:val="both"/>
        <w:rPr>
          <w:highlight w:val="yellow"/>
        </w:rPr>
      </w:pPr>
      <w:r w:rsidRPr="000B45D9">
        <w:rPr>
          <w:highlight w:val="yellow"/>
        </w:rPr>
        <w:t>Разделы статьи не нумеруются.</w:t>
      </w:r>
    </w:p>
    <w:p w:rsidR="000B45D9" w:rsidRDefault="00224DD3" w:rsidP="00224DD3">
      <w:pPr>
        <w:pStyle w:val="TableParagraph"/>
        <w:kinsoku w:val="0"/>
        <w:overflowPunct w:val="0"/>
        <w:spacing w:line="360" w:lineRule="auto"/>
        <w:ind w:firstLine="709"/>
      </w:pPr>
      <w:r w:rsidRPr="000B45D9">
        <w:rPr>
          <w:highlight w:val="yellow"/>
        </w:rPr>
        <w:t>Например,</w:t>
      </w:r>
      <w:r>
        <w:t xml:space="preserve"> </w:t>
      </w:r>
    </w:p>
    <w:p w:rsidR="00224DD3" w:rsidRDefault="00224DD3" w:rsidP="000B45D9">
      <w:pPr>
        <w:pStyle w:val="TableParagraph"/>
        <w:kinsoku w:val="0"/>
        <w:overflowPunct w:val="0"/>
        <w:spacing w:line="360" w:lineRule="auto"/>
        <w:ind w:firstLine="709"/>
        <w:jc w:val="center"/>
      </w:pPr>
      <w:r>
        <w:t>ВВЕДЕНИЕ</w:t>
      </w:r>
    </w:p>
    <w:p w:rsidR="000B45D9" w:rsidRDefault="000B45D9" w:rsidP="000B45D9">
      <w:pPr>
        <w:pStyle w:val="TableParagraph"/>
        <w:kinsoku w:val="0"/>
        <w:overflowPunct w:val="0"/>
        <w:spacing w:line="360" w:lineRule="auto"/>
        <w:ind w:firstLine="709"/>
        <w:jc w:val="center"/>
      </w:pPr>
    </w:p>
    <w:p w:rsidR="000B45D9" w:rsidRPr="00894D5C" w:rsidRDefault="00224DD3" w:rsidP="00972B1E">
      <w:pPr>
        <w:pStyle w:val="TableParagraph"/>
        <w:kinsoku w:val="0"/>
        <w:overflowPunct w:val="0"/>
        <w:spacing w:line="276" w:lineRule="auto"/>
        <w:ind w:left="567"/>
        <w:jc w:val="both"/>
        <w:rPr>
          <w:highlight w:val="yellow"/>
        </w:rPr>
      </w:pPr>
      <w:r w:rsidRPr="00894D5C">
        <w:rPr>
          <w:highlight w:val="yellow"/>
        </w:rPr>
        <w:t>Ссылки на литературу в тексте приводятся в квадратных скобках, например,</w:t>
      </w:r>
    </w:p>
    <w:p w:rsidR="00224DD3" w:rsidRPr="00224DD3" w:rsidRDefault="00224DD3" w:rsidP="00972B1E">
      <w:pPr>
        <w:pStyle w:val="TableParagraph"/>
        <w:kinsoku w:val="0"/>
        <w:overflowPunct w:val="0"/>
        <w:spacing w:line="276" w:lineRule="auto"/>
        <w:ind w:left="567"/>
        <w:jc w:val="both"/>
      </w:pPr>
      <w:r w:rsidRPr="00894D5C">
        <w:rPr>
          <w:highlight w:val="yellow"/>
        </w:rPr>
        <w:t xml:space="preserve"> [Иванов, 2011], [Иванов и Сидоров, 2013], [Петров и др., 2009а], [Иванов, 2011; Петров, 2012; Сидоров, 2013], [</w:t>
      </w:r>
      <w:r w:rsidRPr="00894D5C">
        <w:rPr>
          <w:highlight w:val="yellow"/>
          <w:lang w:val="en-US"/>
        </w:rPr>
        <w:t>Smith</w:t>
      </w:r>
      <w:r w:rsidRPr="00894D5C">
        <w:rPr>
          <w:highlight w:val="yellow"/>
        </w:rPr>
        <w:t>, 1978], [</w:t>
      </w:r>
      <w:r w:rsidRPr="00894D5C">
        <w:rPr>
          <w:highlight w:val="yellow"/>
          <w:lang w:val="en-US"/>
        </w:rPr>
        <w:t>Smith</w:t>
      </w:r>
      <w:r w:rsidRPr="00894D5C">
        <w:rPr>
          <w:highlight w:val="yellow"/>
        </w:rPr>
        <w:t xml:space="preserve"> </w:t>
      </w:r>
      <w:r w:rsidRPr="00894D5C">
        <w:rPr>
          <w:highlight w:val="yellow"/>
          <w:lang w:val="en-US"/>
        </w:rPr>
        <w:t>and</w:t>
      </w:r>
      <w:r w:rsidRPr="00894D5C">
        <w:rPr>
          <w:highlight w:val="yellow"/>
        </w:rPr>
        <w:t xml:space="preserve"> </w:t>
      </w:r>
      <w:r w:rsidRPr="00894D5C">
        <w:rPr>
          <w:highlight w:val="yellow"/>
          <w:lang w:val="en-US"/>
        </w:rPr>
        <w:t>Hammer</w:t>
      </w:r>
      <w:r w:rsidRPr="00894D5C">
        <w:rPr>
          <w:highlight w:val="yellow"/>
        </w:rPr>
        <w:t>, 1980], [</w:t>
      </w:r>
      <w:r w:rsidRPr="00894D5C">
        <w:rPr>
          <w:highlight w:val="yellow"/>
          <w:lang w:val="en-US"/>
        </w:rPr>
        <w:t>Hammer</w:t>
      </w:r>
      <w:r w:rsidRPr="00894D5C">
        <w:rPr>
          <w:highlight w:val="yellow"/>
        </w:rPr>
        <w:t xml:space="preserve"> </w:t>
      </w:r>
      <w:r w:rsidRPr="00894D5C">
        <w:rPr>
          <w:highlight w:val="yellow"/>
          <w:lang w:val="en-US"/>
        </w:rPr>
        <w:t>et</w:t>
      </w:r>
      <w:r w:rsidRPr="00894D5C">
        <w:rPr>
          <w:highlight w:val="yellow"/>
        </w:rPr>
        <w:t xml:space="preserve"> </w:t>
      </w:r>
      <w:r w:rsidRPr="00894D5C">
        <w:rPr>
          <w:highlight w:val="yellow"/>
          <w:lang w:val="en-US"/>
        </w:rPr>
        <w:t>al</w:t>
      </w:r>
      <w:r w:rsidRPr="00894D5C">
        <w:rPr>
          <w:highlight w:val="yellow"/>
        </w:rPr>
        <w:t>., 1999</w:t>
      </w:r>
      <w:r w:rsidRPr="00894D5C">
        <w:rPr>
          <w:highlight w:val="yellow"/>
          <w:lang w:val="en-US"/>
        </w:rPr>
        <w:t>b</w:t>
      </w:r>
      <w:r w:rsidRPr="00894D5C">
        <w:rPr>
          <w:highlight w:val="yellow"/>
        </w:rPr>
        <w:t>].</w:t>
      </w:r>
      <w:r w:rsidRPr="00224DD3">
        <w:t xml:space="preserve"> </w:t>
      </w:r>
    </w:p>
    <w:p w:rsidR="004D110B" w:rsidRDefault="004D110B" w:rsidP="00E24687">
      <w:pPr>
        <w:pStyle w:val="TableParagraph"/>
        <w:kinsoku w:val="0"/>
        <w:overflowPunct w:val="0"/>
        <w:spacing w:line="360" w:lineRule="auto"/>
        <w:ind w:firstLine="709"/>
        <w:jc w:val="both"/>
      </w:pPr>
    </w:p>
    <w:p w:rsidR="004D110B" w:rsidRDefault="004D110B" w:rsidP="004D110B">
      <w:pPr>
        <w:pStyle w:val="TableParagraph"/>
        <w:kinsoku w:val="0"/>
        <w:overflowPunct w:val="0"/>
        <w:spacing w:line="360" w:lineRule="auto"/>
        <w:ind w:firstLine="709"/>
        <w:jc w:val="both"/>
      </w:pPr>
      <w:r w:rsidRPr="00E24687">
        <w:rPr>
          <w:highlight w:val="yellow"/>
        </w:rPr>
        <w:t>&lt;Те</w:t>
      </w:r>
      <w:proofErr w:type="gramStart"/>
      <w:r w:rsidRPr="00E24687">
        <w:rPr>
          <w:highlight w:val="yellow"/>
        </w:rPr>
        <w:t>кст ст</w:t>
      </w:r>
      <w:proofErr w:type="gramEnd"/>
      <w:r w:rsidRPr="00E24687">
        <w:rPr>
          <w:highlight w:val="yellow"/>
        </w:rPr>
        <w:t>атьи</w:t>
      </w:r>
      <w:r>
        <w:rPr>
          <w:highlight w:val="yellow"/>
        </w:rPr>
        <w:t xml:space="preserve"> (рис. 1)</w:t>
      </w:r>
      <w:r w:rsidRPr="00E24687">
        <w:rPr>
          <w:highlight w:val="yellow"/>
        </w:rPr>
        <w:t>&gt;</w:t>
      </w:r>
    </w:p>
    <w:p w:rsidR="004D110B" w:rsidRPr="00B4617B" w:rsidRDefault="004D110B" w:rsidP="00E24687">
      <w:pPr>
        <w:pStyle w:val="TableParagraph"/>
        <w:kinsoku w:val="0"/>
        <w:overflowPunct w:val="0"/>
        <w:spacing w:line="360" w:lineRule="auto"/>
        <w:ind w:firstLine="709"/>
        <w:jc w:val="both"/>
      </w:pPr>
    </w:p>
    <w:p w:rsidR="005571AA" w:rsidRPr="00B4617B" w:rsidRDefault="005571AA" w:rsidP="00B4617B">
      <w:pPr>
        <w:spacing w:line="360" w:lineRule="auto"/>
        <w:rPr>
          <w:sz w:val="24"/>
          <w:szCs w:val="24"/>
        </w:rPr>
      </w:pPr>
    </w:p>
    <w:p w:rsidR="005571AA" w:rsidRPr="00B4617B" w:rsidRDefault="005571AA" w:rsidP="00597A67">
      <w:pPr>
        <w:spacing w:line="360" w:lineRule="auto"/>
        <w:jc w:val="center"/>
        <w:rPr>
          <w:sz w:val="24"/>
          <w:szCs w:val="24"/>
        </w:rPr>
      </w:pPr>
      <w:r w:rsidRPr="00B4617B">
        <w:rPr>
          <w:noProof/>
          <w:sz w:val="24"/>
          <w:szCs w:val="24"/>
        </w:rPr>
        <w:drawing>
          <wp:inline distT="0" distB="0" distL="0" distR="0">
            <wp:extent cx="5666232" cy="2366683"/>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23073"/>
                    <a:stretch/>
                  </pic:blipFill>
                  <pic:spPr bwMode="auto">
                    <a:xfrm>
                      <a:off x="0" y="0"/>
                      <a:ext cx="5698840" cy="2380303"/>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AD2FE3" w:rsidRPr="00337A34" w:rsidRDefault="00AD2FE3" w:rsidP="00AD2FE3">
      <w:pPr>
        <w:pStyle w:val="TableParagraph"/>
        <w:kinsoku w:val="0"/>
        <w:overflowPunct w:val="0"/>
        <w:jc w:val="both"/>
        <w:rPr>
          <w:spacing w:val="-2"/>
        </w:rPr>
      </w:pPr>
      <w:r w:rsidRPr="00AD2FE3">
        <w:rPr>
          <w:b/>
          <w:bCs/>
          <w:highlight w:val="yellow"/>
        </w:rPr>
        <w:t>Подрисуночные подписи</w:t>
      </w:r>
      <w:r w:rsidRPr="00AD2FE3">
        <w:rPr>
          <w:highlight w:val="yellow"/>
        </w:rPr>
        <w:t>:</w:t>
      </w:r>
      <w:r w:rsidRPr="00AD2FE3">
        <w:rPr>
          <w:spacing w:val="-13"/>
          <w:highlight w:val="yellow"/>
        </w:rPr>
        <w:t xml:space="preserve"> </w:t>
      </w:r>
      <w:r w:rsidRPr="00AD2FE3">
        <w:rPr>
          <w:highlight w:val="yellow"/>
        </w:rPr>
        <w:t>на</w:t>
      </w:r>
      <w:r w:rsidRPr="00AD2FE3">
        <w:rPr>
          <w:spacing w:val="-12"/>
          <w:highlight w:val="yellow"/>
        </w:rPr>
        <w:t xml:space="preserve"> </w:t>
      </w:r>
      <w:r w:rsidRPr="00AD2FE3">
        <w:rPr>
          <w:highlight w:val="yellow"/>
        </w:rPr>
        <w:t>русском</w:t>
      </w:r>
      <w:r w:rsidRPr="00AD2FE3">
        <w:rPr>
          <w:spacing w:val="-13"/>
          <w:highlight w:val="yellow"/>
        </w:rPr>
        <w:t xml:space="preserve"> </w:t>
      </w:r>
      <w:r w:rsidRPr="00AD2FE3">
        <w:rPr>
          <w:highlight w:val="yellow"/>
        </w:rPr>
        <w:t>и</w:t>
      </w:r>
      <w:r w:rsidRPr="00AD2FE3">
        <w:rPr>
          <w:spacing w:val="-13"/>
          <w:highlight w:val="yellow"/>
        </w:rPr>
        <w:t xml:space="preserve"> </w:t>
      </w:r>
      <w:r w:rsidRPr="00AD2FE3">
        <w:rPr>
          <w:highlight w:val="yellow"/>
        </w:rPr>
        <w:t>английском</w:t>
      </w:r>
      <w:r w:rsidRPr="00AD2FE3">
        <w:rPr>
          <w:spacing w:val="-12"/>
          <w:highlight w:val="yellow"/>
        </w:rPr>
        <w:t xml:space="preserve"> </w:t>
      </w:r>
      <w:r w:rsidRPr="00AD2FE3">
        <w:rPr>
          <w:spacing w:val="-2"/>
          <w:highlight w:val="yellow"/>
        </w:rPr>
        <w:t>языках</w:t>
      </w:r>
    </w:p>
    <w:p w:rsidR="00AD2FE3" w:rsidRDefault="00AD2FE3" w:rsidP="00AD2FE3">
      <w:pPr>
        <w:pStyle w:val="TableParagraph"/>
        <w:kinsoku w:val="0"/>
        <w:overflowPunct w:val="0"/>
        <w:spacing w:line="275" w:lineRule="exact"/>
        <w:jc w:val="both"/>
        <w:rPr>
          <w:b/>
          <w:bCs/>
        </w:rPr>
      </w:pPr>
    </w:p>
    <w:p w:rsidR="00AD2FE3" w:rsidRPr="00F35997" w:rsidRDefault="00AD2FE3" w:rsidP="00AD2FE3">
      <w:pPr>
        <w:pStyle w:val="Pa35"/>
        <w:spacing w:line="360" w:lineRule="auto"/>
        <w:ind w:left="280" w:right="280"/>
        <w:jc w:val="both"/>
        <w:rPr>
          <w:rFonts w:ascii="Times New Roman" w:hAnsi="Times New Roman" w:cs="Times New Roman"/>
          <w:spacing w:val="-2"/>
        </w:rPr>
      </w:pPr>
      <w:r w:rsidRPr="00F35997">
        <w:rPr>
          <w:rFonts w:ascii="Times New Roman" w:hAnsi="Times New Roman" w:cs="Times New Roman"/>
          <w:b/>
          <w:bCs/>
        </w:rPr>
        <w:t>Оформляются</w:t>
      </w:r>
      <w:r w:rsidRPr="00F35997">
        <w:rPr>
          <w:rFonts w:ascii="Times New Roman" w:hAnsi="Times New Roman" w:cs="Times New Roman"/>
          <w:b/>
          <w:bCs/>
          <w:spacing w:val="-6"/>
        </w:rPr>
        <w:t xml:space="preserve"> </w:t>
      </w:r>
      <w:r w:rsidRPr="00F35997">
        <w:rPr>
          <w:rFonts w:ascii="Times New Roman" w:hAnsi="Times New Roman" w:cs="Times New Roman"/>
          <w:b/>
          <w:bCs/>
        </w:rPr>
        <w:t>по</w:t>
      </w:r>
      <w:r w:rsidRPr="00F35997">
        <w:rPr>
          <w:rFonts w:ascii="Times New Roman" w:hAnsi="Times New Roman" w:cs="Times New Roman"/>
          <w:b/>
          <w:bCs/>
          <w:spacing w:val="-6"/>
        </w:rPr>
        <w:t xml:space="preserve"> </w:t>
      </w:r>
      <w:r w:rsidRPr="00F35997">
        <w:rPr>
          <w:rFonts w:ascii="Times New Roman" w:hAnsi="Times New Roman" w:cs="Times New Roman"/>
          <w:b/>
          <w:bCs/>
          <w:spacing w:val="-2"/>
        </w:rPr>
        <w:t>образцу</w:t>
      </w:r>
      <w:r w:rsidRPr="00F35997">
        <w:rPr>
          <w:rFonts w:ascii="Times New Roman" w:hAnsi="Times New Roman" w:cs="Times New Roman"/>
          <w:spacing w:val="-2"/>
        </w:rPr>
        <w:t>:</w:t>
      </w:r>
    </w:p>
    <w:p w:rsidR="005571AA" w:rsidRPr="00847322" w:rsidRDefault="005571AA" w:rsidP="00AD2FE3">
      <w:pPr>
        <w:pStyle w:val="Pa35"/>
        <w:spacing w:line="240" w:lineRule="auto"/>
        <w:ind w:left="280" w:right="280"/>
        <w:jc w:val="both"/>
        <w:rPr>
          <w:spacing w:val="-2"/>
          <w:lang w:val="en-US"/>
        </w:rPr>
      </w:pPr>
      <w:r w:rsidRPr="00AD2FE3">
        <w:rPr>
          <w:rFonts w:ascii="Times New Roman" w:hAnsi="Times New Roman" w:cs="Times New Roman"/>
          <w:b/>
          <w:bCs/>
          <w:color w:val="221E1F"/>
          <w:sz w:val="22"/>
          <w:szCs w:val="22"/>
        </w:rPr>
        <w:t xml:space="preserve">Рис. </w:t>
      </w:r>
      <w:r w:rsidR="00611D3B" w:rsidRPr="00AD2FE3">
        <w:rPr>
          <w:rFonts w:ascii="Times New Roman" w:hAnsi="Times New Roman" w:cs="Times New Roman"/>
          <w:b/>
          <w:bCs/>
          <w:color w:val="221E1F"/>
          <w:sz w:val="22"/>
          <w:szCs w:val="22"/>
        </w:rPr>
        <w:t>1</w:t>
      </w:r>
      <w:r w:rsidRPr="00AD2FE3">
        <w:rPr>
          <w:rFonts w:ascii="Times New Roman" w:hAnsi="Times New Roman" w:cs="Times New Roman"/>
          <w:b/>
          <w:bCs/>
          <w:color w:val="221E1F"/>
          <w:sz w:val="22"/>
          <w:szCs w:val="22"/>
        </w:rPr>
        <w:t xml:space="preserve">. </w:t>
      </w:r>
      <w:r w:rsidRPr="00AD2FE3">
        <w:rPr>
          <w:rFonts w:ascii="Times New Roman" w:hAnsi="Times New Roman" w:cs="Times New Roman"/>
          <w:color w:val="221E1F"/>
          <w:sz w:val="22"/>
          <w:szCs w:val="22"/>
        </w:rPr>
        <w:t>Динамика и состав газов, выделившихся при ступенчатом нагреве карбоната из жилы в хлорит-карбона</w:t>
      </w:r>
      <w:proofErr w:type="gramStart"/>
      <w:r w:rsidRPr="00AD2FE3">
        <w:rPr>
          <w:rFonts w:ascii="Times New Roman" w:hAnsi="Times New Roman" w:cs="Times New Roman"/>
          <w:color w:val="221E1F"/>
          <w:sz w:val="22"/>
          <w:szCs w:val="22"/>
        </w:rPr>
        <w:t>т-</w:t>
      </w:r>
      <w:proofErr w:type="gramEnd"/>
      <w:r w:rsidRPr="00AD2FE3">
        <w:rPr>
          <w:rFonts w:ascii="Times New Roman" w:hAnsi="Times New Roman" w:cs="Times New Roman"/>
          <w:color w:val="221E1F"/>
          <w:sz w:val="22"/>
          <w:szCs w:val="22"/>
        </w:rPr>
        <w:t xml:space="preserve"> тальковой породе (Обр. 243) и карбонат-хлорит-тальковой породе (Обр. </w:t>
      </w:r>
      <w:r w:rsidRPr="00AD2FE3">
        <w:rPr>
          <w:rFonts w:ascii="Times New Roman" w:hAnsi="Times New Roman" w:cs="Times New Roman"/>
          <w:color w:val="221E1F"/>
          <w:sz w:val="22"/>
          <w:szCs w:val="22"/>
          <w:lang w:val="en-US"/>
        </w:rPr>
        <w:t>Ps</w:t>
      </w:r>
      <w:r w:rsidRPr="00847322">
        <w:rPr>
          <w:rFonts w:ascii="Times New Roman" w:hAnsi="Times New Roman" w:cs="Times New Roman"/>
          <w:color w:val="221E1F"/>
          <w:sz w:val="22"/>
          <w:szCs w:val="22"/>
          <w:lang w:val="en-US"/>
        </w:rPr>
        <w:t xml:space="preserve">1-30.38) </w:t>
      </w:r>
    </w:p>
    <w:p w:rsidR="00AD2FE3" w:rsidRPr="00AD2FE3" w:rsidRDefault="005571AA" w:rsidP="00AD2FE3">
      <w:pPr>
        <w:pStyle w:val="Pa35"/>
        <w:spacing w:after="40" w:line="240" w:lineRule="auto"/>
        <w:ind w:left="280" w:right="280"/>
        <w:jc w:val="both"/>
        <w:rPr>
          <w:rFonts w:ascii="Times New Roman" w:hAnsi="Times New Roman" w:cs="Times New Roman"/>
          <w:color w:val="221E1F"/>
          <w:sz w:val="22"/>
          <w:szCs w:val="22"/>
          <w:lang w:val="en-US"/>
        </w:rPr>
      </w:pPr>
      <w:proofErr w:type="gramStart"/>
      <w:r w:rsidRPr="0086747F">
        <w:rPr>
          <w:rFonts w:ascii="Times New Roman" w:hAnsi="Times New Roman" w:cs="Times New Roman"/>
          <w:b/>
          <w:bCs/>
          <w:color w:val="221E1F"/>
          <w:sz w:val="22"/>
          <w:szCs w:val="22"/>
          <w:lang w:val="en-US"/>
        </w:rPr>
        <w:t>Fig</w:t>
      </w:r>
      <w:r w:rsidRPr="00847322">
        <w:rPr>
          <w:rFonts w:ascii="Times New Roman" w:hAnsi="Times New Roman" w:cs="Times New Roman"/>
          <w:b/>
          <w:bCs/>
          <w:color w:val="221E1F"/>
          <w:sz w:val="22"/>
          <w:szCs w:val="22"/>
          <w:lang w:val="en-US"/>
        </w:rPr>
        <w:t xml:space="preserve">. </w:t>
      </w:r>
      <w:r w:rsidR="00611D3B" w:rsidRPr="00847322">
        <w:rPr>
          <w:rFonts w:ascii="Times New Roman" w:hAnsi="Times New Roman" w:cs="Times New Roman"/>
          <w:b/>
          <w:bCs/>
          <w:color w:val="221E1F"/>
          <w:sz w:val="22"/>
          <w:szCs w:val="22"/>
          <w:lang w:val="en-US"/>
        </w:rPr>
        <w:t>1</w:t>
      </w:r>
      <w:r w:rsidRPr="00847322">
        <w:rPr>
          <w:rFonts w:ascii="Times New Roman" w:hAnsi="Times New Roman" w:cs="Times New Roman"/>
          <w:b/>
          <w:bCs/>
          <w:color w:val="221E1F"/>
          <w:sz w:val="22"/>
          <w:szCs w:val="22"/>
          <w:lang w:val="en-US"/>
        </w:rPr>
        <w:t>.</w:t>
      </w:r>
      <w:proofErr w:type="gramEnd"/>
      <w:r w:rsidRPr="00847322">
        <w:rPr>
          <w:rFonts w:ascii="Times New Roman" w:hAnsi="Times New Roman" w:cs="Times New Roman"/>
          <w:b/>
          <w:bCs/>
          <w:color w:val="221E1F"/>
          <w:sz w:val="22"/>
          <w:szCs w:val="22"/>
          <w:lang w:val="en-US"/>
        </w:rPr>
        <w:t xml:space="preserve"> </w:t>
      </w:r>
      <w:r w:rsidR="00AD2FE3" w:rsidRPr="00AD2FE3">
        <w:rPr>
          <w:rFonts w:ascii="Times New Roman" w:hAnsi="Times New Roman" w:cs="Times New Roman"/>
          <w:color w:val="221E1F"/>
          <w:sz w:val="22"/>
          <w:szCs w:val="22"/>
          <w:lang w:val="en-US"/>
        </w:rPr>
        <w:t>Dynamics and composition of gases released during stepwise heating of carbonate from a vein in chlorite-carbonate-talc rock (Sample 243) and carbonate-chlorite-talc rock (Sample Ps1-30.38)</w:t>
      </w:r>
    </w:p>
    <w:p w:rsidR="005571AA" w:rsidRPr="00AD2FE3" w:rsidRDefault="005571AA" w:rsidP="00B4617B">
      <w:pPr>
        <w:pStyle w:val="Pa35"/>
        <w:spacing w:line="360" w:lineRule="auto"/>
        <w:ind w:left="280" w:right="280"/>
        <w:jc w:val="both"/>
        <w:rPr>
          <w:rFonts w:ascii="Times New Roman" w:hAnsi="Times New Roman" w:cs="Times New Roman"/>
          <w:color w:val="221E1F"/>
          <w:sz w:val="18"/>
          <w:szCs w:val="18"/>
          <w:lang w:val="en-US"/>
        </w:rPr>
      </w:pPr>
    </w:p>
    <w:p w:rsidR="00AD2FE3" w:rsidRPr="00AD2FE3" w:rsidRDefault="00AD2FE3" w:rsidP="00AD2FE3">
      <w:pPr>
        <w:shd w:val="clear" w:color="auto" w:fill="FFFFFF"/>
        <w:spacing w:line="360" w:lineRule="auto"/>
        <w:jc w:val="both"/>
        <w:outlineLvl w:val="1"/>
        <w:rPr>
          <w:rFonts w:eastAsia="Times New Roman"/>
          <w:bCs/>
          <w:color w:val="2C2D2E"/>
          <w:sz w:val="24"/>
          <w:szCs w:val="24"/>
          <w:highlight w:val="yellow"/>
        </w:rPr>
      </w:pPr>
      <w:r w:rsidRPr="00AD2FE3">
        <w:rPr>
          <w:rFonts w:eastAsia="Times New Roman"/>
          <w:bCs/>
          <w:color w:val="2C2D2E"/>
          <w:sz w:val="24"/>
          <w:szCs w:val="24"/>
          <w:highlight w:val="yellow"/>
        </w:rPr>
        <w:lastRenderedPageBreak/>
        <w:t>1. В конце подписи точка не ставится.</w:t>
      </w:r>
    </w:p>
    <w:p w:rsidR="00AD2FE3" w:rsidRPr="00AD2FE3" w:rsidRDefault="00AD2FE3" w:rsidP="00AD2FE3">
      <w:pPr>
        <w:shd w:val="clear" w:color="auto" w:fill="FFFFFF"/>
        <w:spacing w:line="360" w:lineRule="auto"/>
        <w:jc w:val="both"/>
        <w:outlineLvl w:val="1"/>
        <w:rPr>
          <w:rFonts w:eastAsia="Times New Roman"/>
          <w:bCs/>
          <w:color w:val="2C2D2E"/>
          <w:sz w:val="24"/>
          <w:szCs w:val="24"/>
          <w:highlight w:val="yellow"/>
        </w:rPr>
      </w:pPr>
      <w:r w:rsidRPr="00AD2FE3">
        <w:rPr>
          <w:rFonts w:eastAsia="Times New Roman"/>
          <w:bCs/>
          <w:color w:val="2C2D2E"/>
          <w:sz w:val="24"/>
          <w:szCs w:val="24"/>
          <w:highlight w:val="yellow"/>
        </w:rPr>
        <w:t>2. Литеры (</w:t>
      </w:r>
      <w:r w:rsidRPr="00AD2FE3">
        <w:rPr>
          <w:rFonts w:eastAsia="Times New Roman"/>
          <w:bCs/>
          <w:i/>
          <w:iCs/>
          <w:color w:val="2C2D2E"/>
          <w:sz w:val="24"/>
          <w:szCs w:val="24"/>
          <w:highlight w:val="yellow"/>
        </w:rPr>
        <w:t>а</w:t>
      </w:r>
      <w:r w:rsidRPr="00AD2FE3">
        <w:rPr>
          <w:rFonts w:eastAsia="Times New Roman"/>
          <w:bCs/>
          <w:color w:val="2C2D2E"/>
          <w:sz w:val="24"/>
          <w:szCs w:val="24"/>
          <w:highlight w:val="yellow"/>
        </w:rPr>
        <w:t xml:space="preserve">, </w:t>
      </w:r>
      <w:proofErr w:type="gramStart"/>
      <w:r w:rsidRPr="00AD2FE3">
        <w:rPr>
          <w:rFonts w:eastAsia="Times New Roman"/>
          <w:bCs/>
          <w:i/>
          <w:iCs/>
          <w:color w:val="2C2D2E"/>
          <w:sz w:val="24"/>
          <w:szCs w:val="24"/>
          <w:highlight w:val="yellow"/>
        </w:rPr>
        <w:t>б</w:t>
      </w:r>
      <w:proofErr w:type="gramEnd"/>
      <w:r w:rsidRPr="00AD2FE3">
        <w:rPr>
          <w:rFonts w:eastAsia="Times New Roman"/>
          <w:bCs/>
          <w:color w:val="2C2D2E"/>
          <w:sz w:val="24"/>
          <w:szCs w:val="24"/>
          <w:highlight w:val="yellow"/>
        </w:rPr>
        <w:t xml:space="preserve">, </w:t>
      </w:r>
      <w:r w:rsidRPr="00AD2FE3">
        <w:rPr>
          <w:rFonts w:eastAsia="Times New Roman"/>
          <w:bCs/>
          <w:i/>
          <w:iCs/>
          <w:color w:val="2C2D2E"/>
          <w:sz w:val="24"/>
          <w:szCs w:val="24"/>
          <w:highlight w:val="yellow"/>
        </w:rPr>
        <w:t>в</w:t>
      </w:r>
      <w:r w:rsidRPr="00AD2FE3">
        <w:rPr>
          <w:rFonts w:eastAsia="Times New Roman"/>
          <w:bCs/>
          <w:color w:val="2C2D2E"/>
          <w:sz w:val="24"/>
          <w:szCs w:val="24"/>
          <w:highlight w:val="yellow"/>
        </w:rPr>
        <w:t xml:space="preserve"> и т.д.) и условные обозначения на рисунках в подписи на английском языке указываются строго в соответствии с рисунком (не переводятся в подписи на английском языке).</w:t>
      </w:r>
    </w:p>
    <w:p w:rsidR="00AD2FE3" w:rsidRPr="00AD2FE3" w:rsidRDefault="00AD2FE3" w:rsidP="00AD2FE3">
      <w:pPr>
        <w:shd w:val="clear" w:color="auto" w:fill="FFFFFF"/>
        <w:spacing w:line="360" w:lineRule="auto"/>
        <w:jc w:val="both"/>
        <w:outlineLvl w:val="1"/>
        <w:rPr>
          <w:rFonts w:eastAsia="Times New Roman"/>
          <w:bCs/>
          <w:color w:val="2C2D2E"/>
          <w:sz w:val="24"/>
          <w:szCs w:val="24"/>
          <w:highlight w:val="yellow"/>
        </w:rPr>
      </w:pPr>
      <w:r w:rsidRPr="00AD2FE3">
        <w:rPr>
          <w:rFonts w:eastAsia="Times New Roman"/>
          <w:bCs/>
          <w:color w:val="2C2D2E"/>
          <w:sz w:val="24"/>
          <w:szCs w:val="24"/>
          <w:highlight w:val="yellow"/>
        </w:rPr>
        <w:t>3. Оформление:</w:t>
      </w:r>
    </w:p>
    <w:p w:rsidR="00AD2FE3" w:rsidRPr="00AD2FE3" w:rsidRDefault="00AD2FE3" w:rsidP="00AD2FE3">
      <w:pPr>
        <w:shd w:val="clear" w:color="auto" w:fill="FFFFFF"/>
        <w:spacing w:line="360" w:lineRule="auto"/>
        <w:jc w:val="both"/>
        <w:outlineLvl w:val="1"/>
        <w:rPr>
          <w:rFonts w:eastAsia="Times New Roman"/>
          <w:sz w:val="24"/>
          <w:szCs w:val="24"/>
          <w:highlight w:val="yellow"/>
        </w:rPr>
      </w:pPr>
      <w:r w:rsidRPr="00AD2FE3">
        <w:rPr>
          <w:rFonts w:eastAsia="Times New Roman"/>
          <w:b/>
          <w:color w:val="2C2D2E"/>
          <w:sz w:val="24"/>
          <w:szCs w:val="24"/>
          <w:highlight w:val="yellow"/>
        </w:rPr>
        <w:t xml:space="preserve">Рис. 1. </w:t>
      </w:r>
      <w:r w:rsidRPr="00AD2FE3">
        <w:rPr>
          <w:rFonts w:eastAsia="Times New Roman"/>
          <w:sz w:val="24"/>
          <w:szCs w:val="24"/>
          <w:highlight w:val="yellow"/>
        </w:rPr>
        <w:t xml:space="preserve">Название рисунка: </w:t>
      </w:r>
      <w:r w:rsidRPr="00AD2FE3">
        <w:rPr>
          <w:rFonts w:eastAsia="Times New Roman"/>
          <w:i/>
          <w:iCs/>
          <w:sz w:val="24"/>
          <w:szCs w:val="24"/>
          <w:highlight w:val="yellow"/>
        </w:rPr>
        <w:t>а</w:t>
      </w:r>
      <w:r w:rsidRPr="00AD2FE3">
        <w:rPr>
          <w:rFonts w:eastAsia="Times New Roman"/>
          <w:sz w:val="24"/>
          <w:szCs w:val="24"/>
          <w:highlight w:val="yellow"/>
        </w:rPr>
        <w:t xml:space="preserve"> — текст (условное обозначение </w:t>
      </w:r>
      <w:proofErr w:type="gramStart"/>
      <w:r w:rsidRPr="00AD2FE3">
        <w:rPr>
          <w:rFonts w:eastAsia="Times New Roman"/>
          <w:i/>
          <w:iCs/>
          <w:sz w:val="24"/>
          <w:szCs w:val="24"/>
          <w:highlight w:val="yellow"/>
          <w:lang w:val="en-US"/>
        </w:rPr>
        <w:t>t</w:t>
      </w:r>
      <w:proofErr w:type="gramEnd"/>
      <w:r w:rsidRPr="00AD2FE3">
        <w:rPr>
          <w:rFonts w:eastAsia="Times New Roman"/>
          <w:sz w:val="24"/>
          <w:szCs w:val="24"/>
          <w:highlight w:val="yellow"/>
          <w:vertAlign w:val="subscript"/>
        </w:rPr>
        <w:t>и</w:t>
      </w:r>
      <w:r w:rsidRPr="00AD2FE3">
        <w:rPr>
          <w:rFonts w:eastAsia="Times New Roman"/>
          <w:sz w:val="24"/>
          <w:szCs w:val="24"/>
          <w:highlight w:val="yellow"/>
        </w:rPr>
        <w:t xml:space="preserve">); </w:t>
      </w:r>
      <w:r w:rsidRPr="00AD2FE3">
        <w:rPr>
          <w:rFonts w:eastAsia="Times New Roman"/>
          <w:i/>
          <w:iCs/>
          <w:sz w:val="24"/>
          <w:szCs w:val="24"/>
          <w:highlight w:val="yellow"/>
        </w:rPr>
        <w:t>б</w:t>
      </w:r>
      <w:r w:rsidRPr="00AD2FE3">
        <w:rPr>
          <w:rFonts w:eastAsia="Times New Roman"/>
          <w:sz w:val="24"/>
          <w:szCs w:val="24"/>
          <w:highlight w:val="yellow"/>
        </w:rPr>
        <w:t xml:space="preserve"> — текст (условное обозначение </w:t>
      </w:r>
      <w:r w:rsidRPr="00AD2FE3">
        <w:rPr>
          <w:rFonts w:eastAsia="Times New Roman"/>
          <w:i/>
          <w:iCs/>
          <w:sz w:val="24"/>
          <w:szCs w:val="24"/>
          <w:highlight w:val="yellow"/>
          <w:lang w:val="en-US"/>
        </w:rPr>
        <w:t>I</w:t>
      </w:r>
      <w:proofErr w:type="spellStart"/>
      <w:r w:rsidRPr="00AD2FE3">
        <w:rPr>
          <w:rFonts w:eastAsia="Times New Roman"/>
          <w:sz w:val="24"/>
          <w:szCs w:val="24"/>
          <w:highlight w:val="yellow"/>
          <w:vertAlign w:val="subscript"/>
        </w:rPr>
        <w:t>ц</w:t>
      </w:r>
      <w:proofErr w:type="spellEnd"/>
      <w:r w:rsidRPr="00AD2FE3">
        <w:rPr>
          <w:rFonts w:eastAsia="Times New Roman"/>
          <w:sz w:val="24"/>
          <w:szCs w:val="24"/>
          <w:highlight w:val="yellow"/>
        </w:rPr>
        <w:t>)</w:t>
      </w:r>
    </w:p>
    <w:p w:rsidR="00AD2FE3" w:rsidRPr="005C5071" w:rsidRDefault="00AD2FE3" w:rsidP="00AD2FE3">
      <w:pPr>
        <w:shd w:val="clear" w:color="auto" w:fill="FFFFFF"/>
        <w:spacing w:line="360" w:lineRule="auto"/>
        <w:jc w:val="both"/>
        <w:outlineLvl w:val="1"/>
        <w:rPr>
          <w:rFonts w:eastAsia="Times New Roman"/>
          <w:sz w:val="24"/>
          <w:szCs w:val="24"/>
          <w:lang w:val="en-US"/>
        </w:rPr>
      </w:pPr>
      <w:proofErr w:type="gramStart"/>
      <w:r w:rsidRPr="00AD2FE3">
        <w:rPr>
          <w:rFonts w:eastAsia="Times New Roman"/>
          <w:b/>
          <w:sz w:val="24"/>
          <w:szCs w:val="24"/>
          <w:highlight w:val="yellow"/>
          <w:lang w:val="en-US"/>
        </w:rPr>
        <w:t>Fig. 1.</w:t>
      </w:r>
      <w:proofErr w:type="gramEnd"/>
      <w:r w:rsidRPr="00AD2FE3">
        <w:rPr>
          <w:rFonts w:eastAsia="Times New Roman"/>
          <w:b/>
          <w:sz w:val="24"/>
          <w:szCs w:val="24"/>
          <w:highlight w:val="yellow"/>
          <w:lang w:val="en-US"/>
        </w:rPr>
        <w:t xml:space="preserve"> </w:t>
      </w:r>
      <w:r w:rsidRPr="00AD2FE3">
        <w:rPr>
          <w:rFonts w:eastAsia="Times New Roman"/>
          <w:sz w:val="24"/>
          <w:szCs w:val="24"/>
          <w:highlight w:val="yellow"/>
          <w:lang w:val="en-US"/>
        </w:rPr>
        <w:t xml:space="preserve">The title of the figure: </w:t>
      </w:r>
      <w:r w:rsidRPr="00AD2FE3">
        <w:rPr>
          <w:rFonts w:eastAsia="Times New Roman"/>
          <w:i/>
          <w:iCs/>
          <w:sz w:val="24"/>
          <w:szCs w:val="24"/>
          <w:highlight w:val="yellow"/>
        </w:rPr>
        <w:t>а</w:t>
      </w:r>
      <w:r w:rsidRPr="00AD2FE3">
        <w:rPr>
          <w:rFonts w:eastAsia="Times New Roman"/>
          <w:sz w:val="24"/>
          <w:szCs w:val="24"/>
          <w:highlight w:val="yellow"/>
          <w:lang w:val="en-US"/>
        </w:rPr>
        <w:t xml:space="preserve"> — text (symbol </w:t>
      </w:r>
      <w:r w:rsidRPr="00AD2FE3">
        <w:rPr>
          <w:rFonts w:eastAsia="Times New Roman"/>
          <w:i/>
          <w:iCs/>
          <w:sz w:val="24"/>
          <w:szCs w:val="24"/>
          <w:highlight w:val="yellow"/>
          <w:lang w:val="en-US"/>
        </w:rPr>
        <w:t>t</w:t>
      </w:r>
      <w:r w:rsidRPr="00AD2FE3">
        <w:rPr>
          <w:rFonts w:eastAsia="Times New Roman"/>
          <w:sz w:val="24"/>
          <w:szCs w:val="24"/>
          <w:highlight w:val="yellow"/>
          <w:vertAlign w:val="subscript"/>
        </w:rPr>
        <w:t>и</w:t>
      </w:r>
      <w:r w:rsidRPr="00AD2FE3">
        <w:rPr>
          <w:rFonts w:eastAsia="Times New Roman"/>
          <w:sz w:val="24"/>
          <w:szCs w:val="24"/>
          <w:highlight w:val="yellow"/>
          <w:lang w:val="en-US"/>
        </w:rPr>
        <w:t xml:space="preserve">); </w:t>
      </w:r>
      <w:r w:rsidRPr="00AD2FE3">
        <w:rPr>
          <w:rFonts w:eastAsia="Times New Roman"/>
          <w:i/>
          <w:iCs/>
          <w:sz w:val="24"/>
          <w:szCs w:val="24"/>
          <w:highlight w:val="yellow"/>
        </w:rPr>
        <w:t>б</w:t>
      </w:r>
      <w:r w:rsidRPr="00AD2FE3">
        <w:rPr>
          <w:rFonts w:eastAsia="Times New Roman"/>
          <w:sz w:val="24"/>
          <w:szCs w:val="24"/>
          <w:highlight w:val="yellow"/>
          <w:lang w:val="en-US"/>
        </w:rPr>
        <w:t xml:space="preserve"> — text (symbol </w:t>
      </w:r>
      <w:r w:rsidRPr="00AD2FE3">
        <w:rPr>
          <w:rFonts w:eastAsia="Times New Roman"/>
          <w:i/>
          <w:iCs/>
          <w:sz w:val="24"/>
          <w:szCs w:val="24"/>
          <w:highlight w:val="yellow"/>
          <w:lang w:val="en-US"/>
        </w:rPr>
        <w:t>I</w:t>
      </w:r>
      <w:proofErr w:type="spellStart"/>
      <w:r w:rsidRPr="00AD2FE3">
        <w:rPr>
          <w:rFonts w:eastAsia="Times New Roman"/>
          <w:sz w:val="24"/>
          <w:szCs w:val="24"/>
          <w:highlight w:val="yellow"/>
          <w:vertAlign w:val="subscript"/>
        </w:rPr>
        <w:t>ц</w:t>
      </w:r>
      <w:proofErr w:type="spellEnd"/>
      <w:r w:rsidRPr="00AD2FE3">
        <w:rPr>
          <w:rFonts w:eastAsia="Times New Roman"/>
          <w:sz w:val="24"/>
          <w:szCs w:val="24"/>
          <w:highlight w:val="yellow"/>
          <w:lang w:val="en-US"/>
        </w:rPr>
        <w:t>)</w:t>
      </w:r>
    </w:p>
    <w:p w:rsidR="005571AA" w:rsidRPr="00AD2FE3" w:rsidRDefault="005571AA" w:rsidP="00B4617B">
      <w:pPr>
        <w:spacing w:line="360" w:lineRule="auto"/>
        <w:rPr>
          <w:sz w:val="24"/>
          <w:szCs w:val="24"/>
          <w:lang w:val="en-US"/>
        </w:rPr>
      </w:pPr>
    </w:p>
    <w:p w:rsidR="005571AA" w:rsidRDefault="00B4617B" w:rsidP="00C66926">
      <w:pPr>
        <w:pStyle w:val="TableParagraph"/>
        <w:kinsoku w:val="0"/>
        <w:overflowPunct w:val="0"/>
        <w:spacing w:line="360" w:lineRule="auto"/>
        <w:ind w:firstLine="709"/>
        <w:jc w:val="both"/>
      </w:pPr>
      <w:r w:rsidRPr="004D110B">
        <w:rPr>
          <w:highlight w:val="yellow"/>
        </w:rPr>
        <w:t>&lt;Те</w:t>
      </w:r>
      <w:proofErr w:type="gramStart"/>
      <w:r w:rsidRPr="004D110B">
        <w:rPr>
          <w:highlight w:val="yellow"/>
        </w:rPr>
        <w:t>кст ст</w:t>
      </w:r>
      <w:proofErr w:type="gramEnd"/>
      <w:r w:rsidRPr="004D110B">
        <w:rPr>
          <w:highlight w:val="yellow"/>
        </w:rPr>
        <w:t xml:space="preserve">атьи (табл. </w:t>
      </w:r>
      <w:r w:rsidR="00611D3B" w:rsidRPr="004D110B">
        <w:rPr>
          <w:highlight w:val="yellow"/>
        </w:rPr>
        <w:t>1</w:t>
      </w:r>
      <w:r w:rsidRPr="004D110B">
        <w:rPr>
          <w:highlight w:val="yellow"/>
        </w:rPr>
        <w:t>)</w:t>
      </w:r>
      <w:r w:rsidR="007D23F3" w:rsidRPr="004D110B">
        <w:rPr>
          <w:highlight w:val="yellow"/>
        </w:rPr>
        <w:t>.</w:t>
      </w:r>
      <w:r w:rsidRPr="004D110B">
        <w:rPr>
          <w:highlight w:val="yellow"/>
        </w:rPr>
        <w:t>&gt;</w:t>
      </w:r>
    </w:p>
    <w:p w:rsidR="00C66926" w:rsidRPr="00EE2057" w:rsidRDefault="00C66926" w:rsidP="00C66926">
      <w:pPr>
        <w:pStyle w:val="TableParagraph"/>
        <w:kinsoku w:val="0"/>
        <w:overflowPunct w:val="0"/>
        <w:spacing w:line="360" w:lineRule="auto"/>
        <w:ind w:firstLine="709"/>
        <w:jc w:val="both"/>
      </w:pPr>
    </w:p>
    <w:p w:rsidR="0086747F" w:rsidRPr="0086747F" w:rsidRDefault="0086747F" w:rsidP="0086747F">
      <w:pPr>
        <w:pStyle w:val="TableParagraph"/>
        <w:kinsoku w:val="0"/>
        <w:overflowPunct w:val="0"/>
        <w:jc w:val="both"/>
        <w:rPr>
          <w:spacing w:val="-2"/>
          <w:highlight w:val="yellow"/>
        </w:rPr>
      </w:pPr>
      <w:r w:rsidRPr="0086747F">
        <w:rPr>
          <w:b/>
          <w:bCs/>
          <w:highlight w:val="yellow"/>
        </w:rPr>
        <w:t>Название таблиц</w:t>
      </w:r>
      <w:r w:rsidRPr="0086747F">
        <w:rPr>
          <w:highlight w:val="yellow"/>
        </w:rPr>
        <w:t>:</w:t>
      </w:r>
      <w:r w:rsidRPr="0086747F">
        <w:rPr>
          <w:spacing w:val="-13"/>
          <w:highlight w:val="yellow"/>
        </w:rPr>
        <w:t xml:space="preserve"> </w:t>
      </w:r>
      <w:r w:rsidRPr="0086747F">
        <w:rPr>
          <w:highlight w:val="yellow"/>
        </w:rPr>
        <w:t>на</w:t>
      </w:r>
      <w:r w:rsidRPr="0086747F">
        <w:rPr>
          <w:spacing w:val="-12"/>
          <w:highlight w:val="yellow"/>
        </w:rPr>
        <w:t xml:space="preserve"> </w:t>
      </w:r>
      <w:r w:rsidRPr="0086747F">
        <w:rPr>
          <w:highlight w:val="yellow"/>
        </w:rPr>
        <w:t>русском</w:t>
      </w:r>
      <w:r w:rsidRPr="0086747F">
        <w:rPr>
          <w:spacing w:val="-13"/>
          <w:highlight w:val="yellow"/>
        </w:rPr>
        <w:t xml:space="preserve"> </w:t>
      </w:r>
      <w:r w:rsidRPr="0086747F">
        <w:rPr>
          <w:highlight w:val="yellow"/>
        </w:rPr>
        <w:t>и</w:t>
      </w:r>
      <w:r w:rsidRPr="0086747F">
        <w:rPr>
          <w:spacing w:val="-13"/>
          <w:highlight w:val="yellow"/>
        </w:rPr>
        <w:t xml:space="preserve"> </w:t>
      </w:r>
      <w:r w:rsidRPr="0086747F">
        <w:rPr>
          <w:highlight w:val="yellow"/>
        </w:rPr>
        <w:t>английском</w:t>
      </w:r>
      <w:r w:rsidRPr="0086747F">
        <w:rPr>
          <w:spacing w:val="-12"/>
          <w:highlight w:val="yellow"/>
        </w:rPr>
        <w:t xml:space="preserve"> </w:t>
      </w:r>
      <w:r w:rsidRPr="0086747F">
        <w:rPr>
          <w:spacing w:val="-2"/>
          <w:highlight w:val="yellow"/>
        </w:rPr>
        <w:t>языках</w:t>
      </w:r>
    </w:p>
    <w:p w:rsidR="0086747F" w:rsidRPr="000027EE" w:rsidRDefault="0086747F" w:rsidP="0086747F">
      <w:pPr>
        <w:pStyle w:val="TableParagraph"/>
        <w:kinsoku w:val="0"/>
        <w:overflowPunct w:val="0"/>
        <w:jc w:val="both"/>
        <w:rPr>
          <w:spacing w:val="-2"/>
        </w:rPr>
      </w:pPr>
      <w:r w:rsidRPr="0086747F">
        <w:rPr>
          <w:b/>
          <w:bCs/>
          <w:highlight w:val="yellow"/>
        </w:rPr>
        <w:t>Примечание</w:t>
      </w:r>
      <w:r w:rsidRPr="0086747F">
        <w:rPr>
          <w:b/>
          <w:bCs/>
          <w:spacing w:val="-14"/>
          <w:highlight w:val="yellow"/>
        </w:rPr>
        <w:t xml:space="preserve"> </w:t>
      </w:r>
      <w:r w:rsidRPr="0086747F">
        <w:rPr>
          <w:b/>
          <w:bCs/>
          <w:highlight w:val="yellow"/>
        </w:rPr>
        <w:t>(под</w:t>
      </w:r>
      <w:r w:rsidRPr="0086747F">
        <w:rPr>
          <w:b/>
          <w:bCs/>
          <w:spacing w:val="-11"/>
          <w:highlight w:val="yellow"/>
        </w:rPr>
        <w:t xml:space="preserve"> </w:t>
      </w:r>
      <w:r w:rsidRPr="0086747F">
        <w:rPr>
          <w:b/>
          <w:bCs/>
          <w:highlight w:val="yellow"/>
        </w:rPr>
        <w:t>таблицей)</w:t>
      </w:r>
      <w:r w:rsidRPr="0086747F">
        <w:rPr>
          <w:highlight w:val="yellow"/>
        </w:rPr>
        <w:t>:</w:t>
      </w:r>
      <w:r w:rsidRPr="0086747F">
        <w:rPr>
          <w:spacing w:val="-11"/>
          <w:highlight w:val="yellow"/>
        </w:rPr>
        <w:t xml:space="preserve"> </w:t>
      </w:r>
      <w:r w:rsidRPr="0086747F">
        <w:rPr>
          <w:highlight w:val="yellow"/>
        </w:rPr>
        <w:t>на</w:t>
      </w:r>
      <w:r w:rsidRPr="0086747F">
        <w:rPr>
          <w:spacing w:val="-12"/>
          <w:highlight w:val="yellow"/>
        </w:rPr>
        <w:t xml:space="preserve"> </w:t>
      </w:r>
      <w:r w:rsidRPr="0086747F">
        <w:rPr>
          <w:highlight w:val="yellow"/>
        </w:rPr>
        <w:t>русском</w:t>
      </w:r>
      <w:r w:rsidRPr="0086747F">
        <w:rPr>
          <w:spacing w:val="-12"/>
          <w:highlight w:val="yellow"/>
        </w:rPr>
        <w:t xml:space="preserve"> </w:t>
      </w:r>
      <w:r w:rsidRPr="0086747F">
        <w:rPr>
          <w:highlight w:val="yellow"/>
        </w:rPr>
        <w:t>и</w:t>
      </w:r>
      <w:r w:rsidRPr="0086747F">
        <w:rPr>
          <w:spacing w:val="-11"/>
          <w:highlight w:val="yellow"/>
        </w:rPr>
        <w:t xml:space="preserve"> </w:t>
      </w:r>
      <w:r w:rsidRPr="0086747F">
        <w:rPr>
          <w:highlight w:val="yellow"/>
        </w:rPr>
        <w:t>английском</w:t>
      </w:r>
      <w:r w:rsidRPr="0086747F">
        <w:rPr>
          <w:spacing w:val="-11"/>
          <w:highlight w:val="yellow"/>
        </w:rPr>
        <w:t xml:space="preserve"> </w:t>
      </w:r>
      <w:r w:rsidRPr="0086747F">
        <w:rPr>
          <w:spacing w:val="-2"/>
          <w:highlight w:val="yellow"/>
        </w:rPr>
        <w:t>языках</w:t>
      </w:r>
    </w:p>
    <w:p w:rsidR="0086747F" w:rsidRDefault="0086747F" w:rsidP="0086747F">
      <w:pPr>
        <w:pStyle w:val="TableParagraph"/>
        <w:kinsoku w:val="0"/>
        <w:overflowPunct w:val="0"/>
        <w:jc w:val="both"/>
        <w:rPr>
          <w:b/>
          <w:bCs/>
        </w:rPr>
      </w:pPr>
    </w:p>
    <w:p w:rsidR="0086747F" w:rsidRDefault="0086747F" w:rsidP="0086747F">
      <w:pPr>
        <w:pStyle w:val="TableParagraph"/>
        <w:kinsoku w:val="0"/>
        <w:overflowPunct w:val="0"/>
        <w:jc w:val="both"/>
        <w:rPr>
          <w:b/>
          <w:bCs/>
          <w:spacing w:val="-2"/>
        </w:rPr>
      </w:pPr>
      <w:r w:rsidRPr="000027EE">
        <w:rPr>
          <w:b/>
          <w:bCs/>
        </w:rPr>
        <w:t>Оформляются</w:t>
      </w:r>
      <w:r w:rsidRPr="000027EE">
        <w:rPr>
          <w:b/>
          <w:bCs/>
          <w:spacing w:val="-6"/>
        </w:rPr>
        <w:t xml:space="preserve"> </w:t>
      </w:r>
      <w:r w:rsidRPr="000027EE">
        <w:rPr>
          <w:b/>
          <w:bCs/>
        </w:rPr>
        <w:t>по</w:t>
      </w:r>
      <w:r w:rsidRPr="000027EE">
        <w:rPr>
          <w:b/>
          <w:bCs/>
          <w:spacing w:val="-6"/>
        </w:rPr>
        <w:t xml:space="preserve"> </w:t>
      </w:r>
      <w:r w:rsidRPr="000027EE">
        <w:rPr>
          <w:b/>
          <w:bCs/>
          <w:spacing w:val="-2"/>
        </w:rPr>
        <w:t>образцу</w:t>
      </w:r>
      <w:r w:rsidRPr="0075315B">
        <w:rPr>
          <w:spacing w:val="-2"/>
        </w:rPr>
        <w:t>:</w:t>
      </w:r>
    </w:p>
    <w:p w:rsidR="00AD2FE3" w:rsidRDefault="00AD2FE3" w:rsidP="00B4617B">
      <w:pPr>
        <w:widowControl/>
        <w:spacing w:line="360" w:lineRule="auto"/>
        <w:jc w:val="both"/>
        <w:rPr>
          <w:rFonts w:eastAsiaTheme="minorHAnsi"/>
          <w:b/>
          <w:bCs/>
          <w:color w:val="221E1F"/>
          <w:sz w:val="20"/>
          <w:szCs w:val="20"/>
          <w:lang w:eastAsia="en-US"/>
        </w:rPr>
      </w:pPr>
    </w:p>
    <w:p w:rsidR="005571AA" w:rsidRPr="007D23F3" w:rsidRDefault="005571AA" w:rsidP="00B4617B">
      <w:pPr>
        <w:widowControl/>
        <w:spacing w:line="360" w:lineRule="auto"/>
        <w:jc w:val="both"/>
        <w:rPr>
          <w:rFonts w:eastAsiaTheme="minorHAnsi"/>
          <w:color w:val="221E1F"/>
          <w:sz w:val="20"/>
          <w:szCs w:val="20"/>
          <w:lang w:eastAsia="en-US"/>
        </w:rPr>
      </w:pPr>
      <w:r w:rsidRPr="007D23F3">
        <w:rPr>
          <w:rFonts w:eastAsiaTheme="minorHAnsi"/>
          <w:b/>
          <w:bCs/>
          <w:color w:val="221E1F"/>
          <w:sz w:val="20"/>
          <w:szCs w:val="20"/>
          <w:lang w:eastAsia="en-US"/>
        </w:rPr>
        <w:t xml:space="preserve">Таблица 1. </w:t>
      </w:r>
      <w:r w:rsidRPr="007D23F3">
        <w:rPr>
          <w:rFonts w:eastAsiaTheme="minorHAnsi"/>
          <w:color w:val="221E1F"/>
          <w:sz w:val="20"/>
          <w:szCs w:val="20"/>
          <w:lang w:eastAsia="en-US"/>
        </w:rPr>
        <w:t xml:space="preserve">Состав газов, выделяющихся при нагревании карбонатов и </w:t>
      </w:r>
      <w:proofErr w:type="spellStart"/>
      <w:r w:rsidRPr="007D23F3">
        <w:rPr>
          <w:rFonts w:eastAsiaTheme="minorHAnsi"/>
          <w:color w:val="221E1F"/>
          <w:sz w:val="20"/>
          <w:szCs w:val="20"/>
          <w:lang w:eastAsia="en-US"/>
        </w:rPr>
        <w:t>тальксодержащих</w:t>
      </w:r>
      <w:proofErr w:type="spellEnd"/>
      <w:r w:rsidRPr="007D23F3">
        <w:rPr>
          <w:rFonts w:eastAsiaTheme="minorHAnsi"/>
          <w:color w:val="221E1F"/>
          <w:sz w:val="20"/>
          <w:szCs w:val="20"/>
          <w:lang w:eastAsia="en-US"/>
        </w:rPr>
        <w:t xml:space="preserve"> пород месторождения Озерки и проявления </w:t>
      </w:r>
      <w:proofErr w:type="spellStart"/>
      <w:r w:rsidRPr="007D23F3">
        <w:rPr>
          <w:rFonts w:eastAsiaTheme="minorHAnsi"/>
          <w:color w:val="221E1F"/>
          <w:sz w:val="20"/>
          <w:szCs w:val="20"/>
          <w:lang w:eastAsia="en-US"/>
        </w:rPr>
        <w:t>Пентинсуо</w:t>
      </w:r>
      <w:proofErr w:type="spellEnd"/>
      <w:r w:rsidRPr="007D23F3">
        <w:rPr>
          <w:rFonts w:eastAsiaTheme="minorHAnsi"/>
          <w:color w:val="221E1F"/>
          <w:sz w:val="20"/>
          <w:szCs w:val="20"/>
          <w:lang w:eastAsia="en-US"/>
        </w:rPr>
        <w:t xml:space="preserve"> в интервале температур 100–500 °С, по данным газовой хроматографии </w:t>
      </w:r>
    </w:p>
    <w:p w:rsidR="005571AA" w:rsidRPr="007D23F3" w:rsidRDefault="005571AA" w:rsidP="00B4617B">
      <w:pPr>
        <w:pStyle w:val="TableParagraph"/>
        <w:kinsoku w:val="0"/>
        <w:overflowPunct w:val="0"/>
        <w:spacing w:line="360" w:lineRule="auto"/>
        <w:jc w:val="both"/>
        <w:rPr>
          <w:rFonts w:eastAsiaTheme="minorHAnsi"/>
          <w:color w:val="221E1F"/>
          <w:sz w:val="20"/>
          <w:szCs w:val="20"/>
          <w:lang w:val="en-US" w:eastAsia="en-US"/>
        </w:rPr>
      </w:pPr>
      <w:r w:rsidRPr="007D23F3">
        <w:rPr>
          <w:rFonts w:eastAsiaTheme="minorHAnsi"/>
          <w:b/>
          <w:bCs/>
          <w:color w:val="221E1F"/>
          <w:sz w:val="20"/>
          <w:szCs w:val="20"/>
          <w:lang w:val="en-US" w:eastAsia="en-US"/>
        </w:rPr>
        <w:t xml:space="preserve">Table 1. </w:t>
      </w:r>
      <w:r w:rsidRPr="007D23F3">
        <w:rPr>
          <w:rFonts w:eastAsiaTheme="minorHAnsi"/>
          <w:color w:val="221E1F"/>
          <w:sz w:val="20"/>
          <w:szCs w:val="20"/>
          <w:lang w:val="en-US" w:eastAsia="en-US"/>
        </w:rPr>
        <w:t xml:space="preserve">Composition of gases released during heating of carbonates and talc-bearing rocks from the </w:t>
      </w:r>
      <w:proofErr w:type="spellStart"/>
      <w:r w:rsidRPr="007D23F3">
        <w:rPr>
          <w:rFonts w:eastAsiaTheme="minorHAnsi"/>
          <w:color w:val="221E1F"/>
          <w:sz w:val="20"/>
          <w:szCs w:val="20"/>
          <w:lang w:val="en-US" w:eastAsia="en-US"/>
        </w:rPr>
        <w:t>Ozerki</w:t>
      </w:r>
      <w:proofErr w:type="spellEnd"/>
      <w:r w:rsidRPr="007D23F3">
        <w:rPr>
          <w:rFonts w:eastAsiaTheme="minorHAnsi"/>
          <w:color w:val="221E1F"/>
          <w:sz w:val="20"/>
          <w:szCs w:val="20"/>
          <w:lang w:val="en-US" w:eastAsia="en-US"/>
        </w:rPr>
        <w:t xml:space="preserve"> deposit and </w:t>
      </w:r>
      <w:proofErr w:type="spellStart"/>
      <w:r w:rsidRPr="007D23F3">
        <w:rPr>
          <w:rFonts w:eastAsiaTheme="minorHAnsi"/>
          <w:color w:val="221E1F"/>
          <w:sz w:val="20"/>
          <w:szCs w:val="20"/>
          <w:lang w:val="en-US" w:eastAsia="en-US"/>
        </w:rPr>
        <w:t>Pentinsuo</w:t>
      </w:r>
      <w:proofErr w:type="spellEnd"/>
      <w:r w:rsidRPr="007D23F3">
        <w:rPr>
          <w:rFonts w:eastAsiaTheme="minorHAnsi"/>
          <w:color w:val="221E1F"/>
          <w:sz w:val="20"/>
          <w:szCs w:val="20"/>
          <w:lang w:val="en-US" w:eastAsia="en-US"/>
        </w:rPr>
        <w:t xml:space="preserve"> occurrence in the temperature range 100–500 °C, according to gas chromatography data</w:t>
      </w:r>
    </w:p>
    <w:p w:rsidR="005571AA" w:rsidRPr="00B4617B" w:rsidRDefault="005571AA" w:rsidP="00597A67">
      <w:pPr>
        <w:spacing w:line="360" w:lineRule="auto"/>
        <w:jc w:val="center"/>
        <w:rPr>
          <w:sz w:val="24"/>
          <w:szCs w:val="24"/>
        </w:rPr>
      </w:pPr>
      <w:r w:rsidRPr="00B4617B">
        <w:rPr>
          <w:noProof/>
          <w:sz w:val="24"/>
          <w:szCs w:val="24"/>
        </w:rPr>
        <w:drawing>
          <wp:inline distT="0" distB="0" distL="0" distR="0">
            <wp:extent cx="6419859" cy="3684494"/>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9"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12761" b="16622"/>
                    <a:stretch/>
                  </pic:blipFill>
                  <pic:spPr bwMode="auto">
                    <a:xfrm>
                      <a:off x="0" y="0"/>
                      <a:ext cx="6478827" cy="3718337"/>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5571AA" w:rsidRPr="007D23F3" w:rsidRDefault="005571AA" w:rsidP="00B4617B">
      <w:pPr>
        <w:widowControl/>
        <w:spacing w:line="360" w:lineRule="auto"/>
        <w:jc w:val="both"/>
        <w:rPr>
          <w:rFonts w:eastAsiaTheme="minorHAnsi"/>
          <w:color w:val="221E1F"/>
          <w:sz w:val="18"/>
          <w:szCs w:val="18"/>
          <w:lang w:val="en-US" w:eastAsia="en-US"/>
        </w:rPr>
      </w:pPr>
      <w:r w:rsidRPr="007D23F3">
        <w:rPr>
          <w:rFonts w:eastAsiaTheme="minorHAnsi"/>
          <w:i/>
          <w:iCs/>
          <w:color w:val="221E1F"/>
          <w:sz w:val="18"/>
          <w:szCs w:val="18"/>
          <w:lang w:eastAsia="en-US"/>
        </w:rPr>
        <w:t xml:space="preserve">Примечание. </w:t>
      </w:r>
      <w:r w:rsidRPr="007D23F3">
        <w:rPr>
          <w:rFonts w:eastAsiaTheme="minorHAnsi"/>
          <w:color w:val="221E1F"/>
          <w:sz w:val="18"/>
          <w:szCs w:val="18"/>
          <w:lang w:eastAsia="en-US"/>
        </w:rPr>
        <w:t>Н.о. — ниже предела обнаружения, составляющего (мкг/г): 1 (Н</w:t>
      </w:r>
      <w:r w:rsidRPr="007D23F3">
        <w:rPr>
          <w:rFonts w:eastAsiaTheme="minorHAnsi"/>
          <w:color w:val="221E1F"/>
          <w:sz w:val="18"/>
          <w:szCs w:val="18"/>
          <w:vertAlign w:val="subscript"/>
          <w:lang w:eastAsia="en-US"/>
        </w:rPr>
        <w:t>2</w:t>
      </w:r>
      <w:r w:rsidRPr="007D23F3">
        <w:rPr>
          <w:rFonts w:eastAsiaTheme="minorHAnsi"/>
          <w:color w:val="221E1F"/>
          <w:sz w:val="18"/>
          <w:szCs w:val="18"/>
          <w:lang w:eastAsia="en-US"/>
        </w:rPr>
        <w:t>О), 0</w:t>
      </w:r>
      <w:r w:rsidRPr="009215F9">
        <w:rPr>
          <w:rFonts w:eastAsiaTheme="minorHAnsi"/>
          <w:color w:val="221E1F"/>
          <w:sz w:val="18"/>
          <w:szCs w:val="18"/>
          <w:highlight w:val="yellow"/>
          <w:lang w:eastAsia="en-US"/>
        </w:rPr>
        <w:t>,</w:t>
      </w:r>
      <w:r w:rsidRPr="007D23F3">
        <w:rPr>
          <w:rFonts w:eastAsiaTheme="minorHAnsi"/>
          <w:color w:val="221E1F"/>
          <w:sz w:val="18"/>
          <w:szCs w:val="18"/>
          <w:lang w:eastAsia="en-US"/>
        </w:rPr>
        <w:t>08 (Н</w:t>
      </w:r>
      <w:r w:rsidRPr="007D23F3">
        <w:rPr>
          <w:rFonts w:eastAsiaTheme="minorHAnsi"/>
          <w:color w:val="221E1F"/>
          <w:sz w:val="18"/>
          <w:szCs w:val="18"/>
          <w:vertAlign w:val="subscript"/>
          <w:lang w:eastAsia="en-US"/>
        </w:rPr>
        <w:t>2</w:t>
      </w:r>
      <w:r w:rsidRPr="007D23F3">
        <w:rPr>
          <w:rFonts w:eastAsiaTheme="minorHAnsi"/>
          <w:color w:val="221E1F"/>
          <w:sz w:val="18"/>
          <w:szCs w:val="18"/>
          <w:lang w:eastAsia="en-US"/>
        </w:rPr>
        <w:t>). Погрешность</w:t>
      </w:r>
      <w:r w:rsidRPr="007D23F3">
        <w:rPr>
          <w:rFonts w:eastAsiaTheme="minorHAnsi"/>
          <w:color w:val="221E1F"/>
          <w:sz w:val="18"/>
          <w:szCs w:val="18"/>
          <w:lang w:val="en-US" w:eastAsia="en-US"/>
        </w:rPr>
        <w:t xml:space="preserve"> </w:t>
      </w:r>
      <w:r w:rsidRPr="007D23F3">
        <w:rPr>
          <w:rFonts w:eastAsiaTheme="minorHAnsi"/>
          <w:color w:val="221E1F"/>
          <w:sz w:val="18"/>
          <w:szCs w:val="18"/>
          <w:lang w:eastAsia="en-US"/>
        </w:rPr>
        <w:t>определения</w:t>
      </w:r>
      <w:r w:rsidRPr="007D23F3">
        <w:rPr>
          <w:rFonts w:eastAsiaTheme="minorHAnsi"/>
          <w:color w:val="221E1F"/>
          <w:sz w:val="18"/>
          <w:szCs w:val="18"/>
          <w:lang w:val="en-US" w:eastAsia="en-US"/>
        </w:rPr>
        <w:t xml:space="preserve"> </w:t>
      </w:r>
      <w:r w:rsidRPr="007D23F3">
        <w:rPr>
          <w:rFonts w:eastAsiaTheme="minorHAnsi"/>
          <w:color w:val="221E1F"/>
          <w:sz w:val="18"/>
          <w:szCs w:val="18"/>
          <w:lang w:eastAsia="en-US"/>
        </w:rPr>
        <w:t>метода</w:t>
      </w:r>
      <w:r w:rsidRPr="007D23F3">
        <w:rPr>
          <w:rFonts w:eastAsiaTheme="minorHAnsi"/>
          <w:color w:val="221E1F"/>
          <w:sz w:val="18"/>
          <w:szCs w:val="18"/>
          <w:lang w:val="en-US" w:eastAsia="en-US"/>
        </w:rPr>
        <w:t xml:space="preserve"> 15 </w:t>
      </w:r>
      <w:proofErr w:type="spellStart"/>
      <w:r w:rsidRPr="007D23F3">
        <w:rPr>
          <w:rFonts w:eastAsiaTheme="minorHAnsi"/>
          <w:color w:val="221E1F"/>
          <w:sz w:val="18"/>
          <w:szCs w:val="18"/>
          <w:lang w:eastAsia="en-US"/>
        </w:rPr>
        <w:t>отн</w:t>
      </w:r>
      <w:proofErr w:type="spellEnd"/>
      <w:r w:rsidRPr="007D23F3">
        <w:rPr>
          <w:rFonts w:eastAsiaTheme="minorHAnsi"/>
          <w:color w:val="221E1F"/>
          <w:sz w:val="18"/>
          <w:szCs w:val="18"/>
          <w:lang w:val="en-US" w:eastAsia="en-US"/>
        </w:rPr>
        <w:t>. %.</w:t>
      </w:r>
    </w:p>
    <w:p w:rsidR="005571AA" w:rsidRDefault="005571AA" w:rsidP="00B4617B">
      <w:pPr>
        <w:spacing w:line="360" w:lineRule="auto"/>
        <w:jc w:val="both"/>
        <w:rPr>
          <w:rFonts w:eastAsiaTheme="minorHAnsi"/>
          <w:color w:val="221E1F"/>
          <w:sz w:val="18"/>
          <w:szCs w:val="18"/>
          <w:lang w:eastAsia="en-US"/>
        </w:rPr>
      </w:pPr>
      <w:r w:rsidRPr="007D23F3">
        <w:rPr>
          <w:rFonts w:eastAsiaTheme="minorHAnsi"/>
          <w:i/>
          <w:iCs/>
          <w:color w:val="221E1F"/>
          <w:sz w:val="18"/>
          <w:szCs w:val="18"/>
          <w:lang w:val="en-US" w:eastAsia="en-US"/>
        </w:rPr>
        <w:t>Note</w:t>
      </w:r>
      <w:r w:rsidRPr="007D23F3">
        <w:rPr>
          <w:rFonts w:eastAsiaTheme="minorHAnsi"/>
          <w:color w:val="221E1F"/>
          <w:sz w:val="18"/>
          <w:szCs w:val="18"/>
          <w:lang w:val="en-US" w:eastAsia="en-US"/>
        </w:rPr>
        <w:t>. N.d. — below detection limit, which is (</w:t>
      </w:r>
      <w:r w:rsidRPr="007D23F3">
        <w:rPr>
          <w:rFonts w:eastAsiaTheme="minorHAnsi"/>
          <w:color w:val="221E1F"/>
          <w:sz w:val="18"/>
          <w:szCs w:val="18"/>
          <w:lang w:eastAsia="en-US"/>
        </w:rPr>
        <w:t>μ</w:t>
      </w:r>
      <w:r w:rsidRPr="007D23F3">
        <w:rPr>
          <w:rFonts w:eastAsiaTheme="minorHAnsi"/>
          <w:color w:val="221E1F"/>
          <w:sz w:val="18"/>
          <w:szCs w:val="18"/>
          <w:lang w:val="en-US" w:eastAsia="en-US"/>
        </w:rPr>
        <w:t>g/g): 1 (</w:t>
      </w:r>
      <w:r w:rsidRPr="007D23F3">
        <w:rPr>
          <w:rFonts w:eastAsiaTheme="minorHAnsi"/>
          <w:color w:val="221E1F"/>
          <w:sz w:val="18"/>
          <w:szCs w:val="18"/>
          <w:lang w:eastAsia="en-US"/>
        </w:rPr>
        <w:t>Н</w:t>
      </w:r>
      <w:r w:rsidRPr="007D23F3">
        <w:rPr>
          <w:rFonts w:eastAsiaTheme="minorHAnsi"/>
          <w:color w:val="221E1F"/>
          <w:sz w:val="18"/>
          <w:szCs w:val="18"/>
          <w:vertAlign w:val="subscript"/>
          <w:lang w:val="en-US" w:eastAsia="en-US"/>
        </w:rPr>
        <w:t>2</w:t>
      </w:r>
      <w:r w:rsidRPr="007D23F3">
        <w:rPr>
          <w:rFonts w:eastAsiaTheme="minorHAnsi"/>
          <w:color w:val="221E1F"/>
          <w:sz w:val="18"/>
          <w:szCs w:val="18"/>
          <w:lang w:eastAsia="en-US"/>
        </w:rPr>
        <w:t>О</w:t>
      </w:r>
      <w:r w:rsidRPr="007D23F3">
        <w:rPr>
          <w:rFonts w:eastAsiaTheme="minorHAnsi"/>
          <w:color w:val="221E1F"/>
          <w:sz w:val="18"/>
          <w:szCs w:val="18"/>
          <w:lang w:val="en-US" w:eastAsia="en-US"/>
        </w:rPr>
        <w:t>), 0</w:t>
      </w:r>
      <w:r w:rsidRPr="0086747F">
        <w:rPr>
          <w:rFonts w:eastAsiaTheme="minorHAnsi"/>
          <w:color w:val="221E1F"/>
          <w:sz w:val="18"/>
          <w:szCs w:val="18"/>
          <w:highlight w:val="yellow"/>
          <w:lang w:val="en-US" w:eastAsia="en-US"/>
        </w:rPr>
        <w:t>,</w:t>
      </w:r>
      <w:r w:rsidRPr="007D23F3">
        <w:rPr>
          <w:rFonts w:eastAsiaTheme="minorHAnsi"/>
          <w:color w:val="221E1F"/>
          <w:sz w:val="18"/>
          <w:szCs w:val="18"/>
          <w:lang w:val="en-US" w:eastAsia="en-US"/>
        </w:rPr>
        <w:t>08 (</w:t>
      </w:r>
      <w:r w:rsidRPr="007D23F3">
        <w:rPr>
          <w:rFonts w:eastAsiaTheme="minorHAnsi"/>
          <w:color w:val="221E1F"/>
          <w:sz w:val="18"/>
          <w:szCs w:val="18"/>
          <w:lang w:eastAsia="en-US"/>
        </w:rPr>
        <w:t>Н</w:t>
      </w:r>
      <w:r w:rsidRPr="007D23F3">
        <w:rPr>
          <w:rFonts w:eastAsiaTheme="minorHAnsi"/>
          <w:color w:val="221E1F"/>
          <w:sz w:val="18"/>
          <w:szCs w:val="18"/>
          <w:vertAlign w:val="subscript"/>
          <w:lang w:val="en-US" w:eastAsia="en-US"/>
        </w:rPr>
        <w:t>2</w:t>
      </w:r>
      <w:r w:rsidRPr="007D23F3">
        <w:rPr>
          <w:rFonts w:eastAsiaTheme="minorHAnsi"/>
          <w:color w:val="221E1F"/>
          <w:sz w:val="18"/>
          <w:szCs w:val="18"/>
          <w:lang w:val="en-US" w:eastAsia="en-US"/>
        </w:rPr>
        <w:t xml:space="preserve">). </w:t>
      </w:r>
      <w:proofErr w:type="gramStart"/>
      <w:r w:rsidRPr="007D23F3">
        <w:rPr>
          <w:rFonts w:eastAsiaTheme="minorHAnsi"/>
          <w:color w:val="221E1F"/>
          <w:sz w:val="18"/>
          <w:szCs w:val="18"/>
          <w:lang w:val="en-US" w:eastAsia="en-US"/>
        </w:rPr>
        <w:t>Method</w:t>
      </w:r>
      <w:r w:rsidRPr="00847322">
        <w:rPr>
          <w:rFonts w:eastAsiaTheme="minorHAnsi"/>
          <w:color w:val="221E1F"/>
          <w:sz w:val="18"/>
          <w:szCs w:val="18"/>
          <w:lang w:eastAsia="en-US"/>
        </w:rPr>
        <w:t xml:space="preserve"> </w:t>
      </w:r>
      <w:r w:rsidRPr="007D23F3">
        <w:rPr>
          <w:rFonts w:eastAsiaTheme="minorHAnsi"/>
          <w:color w:val="221E1F"/>
          <w:sz w:val="18"/>
          <w:szCs w:val="18"/>
          <w:lang w:val="en-US" w:eastAsia="en-US"/>
        </w:rPr>
        <w:t>determination</w:t>
      </w:r>
      <w:r w:rsidRPr="00847322">
        <w:rPr>
          <w:rFonts w:eastAsiaTheme="minorHAnsi"/>
          <w:color w:val="221E1F"/>
          <w:sz w:val="18"/>
          <w:szCs w:val="18"/>
          <w:lang w:eastAsia="en-US"/>
        </w:rPr>
        <w:t xml:space="preserve"> </w:t>
      </w:r>
      <w:r w:rsidRPr="007D23F3">
        <w:rPr>
          <w:rFonts w:eastAsiaTheme="minorHAnsi"/>
          <w:color w:val="221E1F"/>
          <w:sz w:val="18"/>
          <w:szCs w:val="18"/>
          <w:lang w:val="en-US" w:eastAsia="en-US"/>
        </w:rPr>
        <w:t>error</w:t>
      </w:r>
      <w:r w:rsidRPr="00847322">
        <w:rPr>
          <w:rFonts w:eastAsiaTheme="minorHAnsi"/>
          <w:color w:val="221E1F"/>
          <w:sz w:val="18"/>
          <w:szCs w:val="18"/>
          <w:lang w:eastAsia="en-US"/>
        </w:rPr>
        <w:t xml:space="preserve"> 15 </w:t>
      </w:r>
      <w:proofErr w:type="spellStart"/>
      <w:r w:rsidRPr="007D23F3">
        <w:rPr>
          <w:rFonts w:eastAsiaTheme="minorHAnsi"/>
          <w:color w:val="221E1F"/>
          <w:sz w:val="18"/>
          <w:szCs w:val="18"/>
          <w:lang w:val="en-US" w:eastAsia="en-US"/>
        </w:rPr>
        <w:t>rel</w:t>
      </w:r>
      <w:proofErr w:type="spellEnd"/>
      <w:r w:rsidRPr="00847322">
        <w:rPr>
          <w:rFonts w:eastAsiaTheme="minorHAnsi"/>
          <w:color w:val="221E1F"/>
          <w:sz w:val="18"/>
          <w:szCs w:val="18"/>
          <w:lang w:eastAsia="en-US"/>
        </w:rPr>
        <w:t xml:space="preserve">. </w:t>
      </w:r>
      <w:r w:rsidRPr="00714CEB">
        <w:rPr>
          <w:rFonts w:eastAsiaTheme="minorHAnsi"/>
          <w:color w:val="221E1F"/>
          <w:sz w:val="18"/>
          <w:szCs w:val="18"/>
          <w:lang w:eastAsia="en-US"/>
        </w:rPr>
        <w:t>%.</w:t>
      </w:r>
      <w:proofErr w:type="gramEnd"/>
    </w:p>
    <w:p w:rsidR="0086747F" w:rsidRDefault="0086747F" w:rsidP="00B4617B">
      <w:pPr>
        <w:spacing w:line="360" w:lineRule="auto"/>
        <w:jc w:val="both"/>
        <w:rPr>
          <w:rFonts w:eastAsiaTheme="minorHAnsi"/>
          <w:color w:val="221E1F"/>
          <w:sz w:val="18"/>
          <w:szCs w:val="18"/>
          <w:lang w:eastAsia="en-US"/>
        </w:rPr>
      </w:pPr>
    </w:p>
    <w:p w:rsidR="00972B1E" w:rsidRDefault="00972B1E" w:rsidP="00972B1E">
      <w:pPr>
        <w:spacing w:line="360" w:lineRule="auto"/>
        <w:jc w:val="both"/>
        <w:rPr>
          <w:sz w:val="24"/>
          <w:szCs w:val="24"/>
        </w:rPr>
      </w:pPr>
      <w:r w:rsidRPr="00972B1E">
        <w:rPr>
          <w:sz w:val="24"/>
          <w:szCs w:val="24"/>
          <w:highlight w:val="yellow"/>
        </w:rPr>
        <w:t>Формулы</w:t>
      </w:r>
      <w:r>
        <w:rPr>
          <w:sz w:val="24"/>
          <w:szCs w:val="24"/>
        </w:rPr>
        <w:t xml:space="preserve"> в тексте рукописи набираются курсивом и нумеруются в скобках, например: </w:t>
      </w:r>
    </w:p>
    <w:p w:rsidR="00972B1E" w:rsidRDefault="00972B1E" w:rsidP="00972B1E">
      <w:pPr>
        <w:tabs>
          <w:tab w:val="left" w:pos="5812"/>
        </w:tabs>
        <w:spacing w:line="360" w:lineRule="auto"/>
        <w:ind w:left="2268" w:firstLine="2268"/>
        <w:rPr>
          <w:sz w:val="24"/>
          <w:szCs w:val="24"/>
        </w:rPr>
      </w:pPr>
      <w:r w:rsidRPr="004B2E37">
        <w:rPr>
          <w:i/>
          <w:sz w:val="24"/>
          <w:szCs w:val="24"/>
          <w:lang w:val="en-US"/>
        </w:rPr>
        <w:t>E</w:t>
      </w:r>
      <w:r w:rsidRPr="004B2E37">
        <w:rPr>
          <w:i/>
          <w:sz w:val="24"/>
          <w:szCs w:val="24"/>
        </w:rPr>
        <w:t>=</w:t>
      </w:r>
      <w:r w:rsidRPr="004B2E37">
        <w:rPr>
          <w:i/>
          <w:sz w:val="24"/>
          <w:szCs w:val="24"/>
          <w:lang w:val="en-US"/>
        </w:rPr>
        <w:t>mc</w:t>
      </w:r>
      <w:r w:rsidRPr="004B2E37">
        <w:rPr>
          <w:i/>
          <w:szCs w:val="24"/>
          <w:vertAlign w:val="superscript"/>
        </w:rPr>
        <w:t>2</w:t>
      </w:r>
      <w:r w:rsidRPr="004B2E37">
        <w:rPr>
          <w:i/>
          <w:sz w:val="24"/>
          <w:szCs w:val="24"/>
        </w:rPr>
        <w:t xml:space="preserve">                                                                     </w:t>
      </w:r>
      <w:r w:rsidRPr="004B2E37">
        <w:rPr>
          <w:sz w:val="24"/>
          <w:szCs w:val="24"/>
        </w:rPr>
        <w:t>(2).</w:t>
      </w:r>
    </w:p>
    <w:p w:rsidR="00972B1E" w:rsidRDefault="00972B1E" w:rsidP="00972B1E">
      <w:pPr>
        <w:spacing w:line="360" w:lineRule="auto"/>
        <w:jc w:val="both"/>
        <w:rPr>
          <w:sz w:val="24"/>
          <w:szCs w:val="24"/>
        </w:rPr>
      </w:pPr>
    </w:p>
    <w:p w:rsidR="00972B1E" w:rsidRPr="00BF7E02" w:rsidRDefault="00972B1E" w:rsidP="00972B1E">
      <w:pPr>
        <w:spacing w:line="360" w:lineRule="auto"/>
        <w:ind w:firstLine="709"/>
        <w:jc w:val="both"/>
        <w:rPr>
          <w:sz w:val="24"/>
          <w:szCs w:val="24"/>
        </w:rPr>
      </w:pPr>
    </w:p>
    <w:p w:rsidR="00972B1E" w:rsidRPr="00BF7E02" w:rsidRDefault="00972B1E" w:rsidP="00972B1E">
      <w:pPr>
        <w:jc w:val="both"/>
        <w:rPr>
          <w:sz w:val="24"/>
          <w:szCs w:val="24"/>
        </w:rPr>
      </w:pPr>
    </w:p>
    <w:p w:rsidR="0086747F" w:rsidRDefault="00972B1E" w:rsidP="00972B1E">
      <w:pPr>
        <w:spacing w:line="360" w:lineRule="auto"/>
        <w:jc w:val="both"/>
        <w:rPr>
          <w:rFonts w:eastAsiaTheme="minorHAnsi"/>
          <w:color w:val="221E1F"/>
          <w:sz w:val="18"/>
          <w:szCs w:val="18"/>
          <w:lang w:eastAsia="en-US"/>
        </w:rPr>
      </w:pPr>
      <w:r w:rsidRPr="002243C2">
        <w:rPr>
          <w:sz w:val="24"/>
          <w:szCs w:val="24"/>
        </w:rPr>
        <w:t>Л</w:t>
      </w:r>
      <w:r>
        <w:rPr>
          <w:sz w:val="24"/>
          <w:szCs w:val="24"/>
        </w:rPr>
        <w:t>атинские буквы</w:t>
      </w:r>
      <w:r w:rsidRPr="002243C2">
        <w:rPr>
          <w:sz w:val="24"/>
          <w:szCs w:val="24"/>
        </w:rPr>
        <w:t xml:space="preserve"> -</w:t>
      </w:r>
      <w:r w:rsidRPr="00FA2FD9">
        <w:rPr>
          <w:b/>
          <w:i/>
          <w:sz w:val="24"/>
          <w:szCs w:val="24"/>
        </w:rPr>
        <w:t xml:space="preserve"> курсив</w:t>
      </w:r>
      <w:r>
        <w:rPr>
          <w:b/>
          <w:i/>
          <w:sz w:val="24"/>
          <w:szCs w:val="24"/>
        </w:rPr>
        <w:t>ом</w:t>
      </w:r>
      <w:r w:rsidRPr="002243C2">
        <w:rPr>
          <w:sz w:val="24"/>
          <w:szCs w:val="24"/>
        </w:rPr>
        <w:t xml:space="preserve">; греч., </w:t>
      </w:r>
      <w:proofErr w:type="gramStart"/>
      <w:r w:rsidRPr="002243C2">
        <w:rPr>
          <w:sz w:val="24"/>
          <w:szCs w:val="24"/>
        </w:rPr>
        <w:t>рус</w:t>
      </w:r>
      <w:proofErr w:type="gramEnd"/>
      <w:r w:rsidRPr="002243C2">
        <w:rPr>
          <w:sz w:val="24"/>
          <w:szCs w:val="24"/>
        </w:rPr>
        <w:t xml:space="preserve">., цифры - </w:t>
      </w:r>
      <w:r w:rsidRPr="002243C2">
        <w:rPr>
          <w:b/>
          <w:sz w:val="24"/>
          <w:szCs w:val="24"/>
        </w:rPr>
        <w:t>прямо.</w:t>
      </w:r>
    </w:p>
    <w:p w:rsidR="0086747F" w:rsidRDefault="0086747F" w:rsidP="00B4617B">
      <w:pPr>
        <w:spacing w:line="360" w:lineRule="auto"/>
        <w:jc w:val="both"/>
        <w:rPr>
          <w:rFonts w:eastAsiaTheme="minorHAnsi"/>
          <w:color w:val="221E1F"/>
          <w:sz w:val="24"/>
          <w:szCs w:val="24"/>
          <w:lang w:eastAsia="en-US"/>
        </w:rPr>
      </w:pPr>
      <w:r w:rsidRPr="00972B1E">
        <w:rPr>
          <w:rFonts w:eastAsiaTheme="minorHAnsi"/>
          <w:color w:val="221E1F"/>
          <w:sz w:val="24"/>
          <w:szCs w:val="24"/>
          <w:lang w:eastAsia="en-US"/>
        </w:rPr>
        <w:t>Аббревиатуры (</w:t>
      </w:r>
      <w:r w:rsidR="009215F9" w:rsidRPr="00972B1E">
        <w:rPr>
          <w:rFonts w:eastAsiaTheme="minorHAnsi"/>
          <w:color w:val="221E1F"/>
          <w:sz w:val="24"/>
          <w:szCs w:val="24"/>
          <w:lang w:eastAsia="en-US"/>
        </w:rPr>
        <w:t>сокращения) в формулах не даются</w:t>
      </w:r>
    </w:p>
    <w:p w:rsidR="00972B1E" w:rsidRDefault="00972B1E" w:rsidP="00B4617B">
      <w:pPr>
        <w:spacing w:line="360" w:lineRule="auto"/>
        <w:jc w:val="both"/>
        <w:rPr>
          <w:rFonts w:eastAsiaTheme="minorHAnsi"/>
          <w:color w:val="221E1F"/>
          <w:sz w:val="24"/>
          <w:szCs w:val="24"/>
          <w:lang w:eastAsia="en-US"/>
        </w:rPr>
      </w:pPr>
    </w:p>
    <w:p w:rsidR="00F35997" w:rsidRDefault="00972B1E" w:rsidP="00B4617B">
      <w:pPr>
        <w:spacing w:line="360" w:lineRule="auto"/>
        <w:jc w:val="both"/>
        <w:rPr>
          <w:rFonts w:eastAsiaTheme="minorHAnsi"/>
          <w:color w:val="221E1F"/>
          <w:sz w:val="24"/>
          <w:szCs w:val="24"/>
          <w:lang w:eastAsia="en-US"/>
        </w:rPr>
      </w:pPr>
      <w:r>
        <w:rPr>
          <w:rFonts w:eastAsiaTheme="minorHAnsi"/>
          <w:color w:val="221E1F"/>
          <w:sz w:val="24"/>
          <w:szCs w:val="24"/>
          <w:lang w:eastAsia="en-US"/>
        </w:rPr>
        <w:t>После  текста статьи следует СПИСОК ЛИТЕРАТУРЫ</w:t>
      </w:r>
    </w:p>
    <w:tbl>
      <w:tblPr>
        <w:tblStyle w:val="a6"/>
        <w:tblW w:w="10485" w:type="dxa"/>
        <w:tblLayout w:type="fixed"/>
        <w:tblLook w:val="04A0"/>
      </w:tblPr>
      <w:tblGrid>
        <w:gridCol w:w="10485"/>
      </w:tblGrid>
      <w:tr w:rsidR="00B70F64" w:rsidRPr="00EF3E6B" w:rsidTr="00473246">
        <w:trPr>
          <w:trHeight w:val="716"/>
        </w:trPr>
        <w:tc>
          <w:tcPr>
            <w:tcW w:w="10485" w:type="dxa"/>
            <w:tcBorders>
              <w:top w:val="nil"/>
              <w:left w:val="nil"/>
              <w:right w:val="nil"/>
            </w:tcBorders>
            <w:shd w:val="clear" w:color="auto" w:fill="BFBFBF" w:themeFill="background1" w:themeFillShade="BF"/>
            <w:vAlign w:val="center"/>
          </w:tcPr>
          <w:p w:rsidR="00B70F64" w:rsidRPr="00EF3E6B" w:rsidRDefault="00B70F64" w:rsidP="00473246">
            <w:pPr>
              <w:pStyle w:val="Default"/>
              <w:jc w:val="center"/>
              <w:rPr>
                <w:b/>
                <w:bCs/>
                <w:sz w:val="28"/>
                <w:szCs w:val="28"/>
              </w:rPr>
            </w:pPr>
            <w:r w:rsidRPr="00EF3E6B">
              <w:rPr>
                <w:b/>
                <w:bCs/>
                <w:sz w:val="28"/>
                <w:szCs w:val="28"/>
              </w:rPr>
              <w:t>СПИСОК ЛИТЕРАТУРЫ</w:t>
            </w:r>
            <w:r>
              <w:rPr>
                <w:b/>
                <w:bCs/>
                <w:sz w:val="28"/>
                <w:szCs w:val="28"/>
              </w:rPr>
              <w:t xml:space="preserve">, </w:t>
            </w:r>
            <w:r w:rsidRPr="009B32AA">
              <w:rPr>
                <w:b/>
                <w:bCs/>
                <w:sz w:val="28"/>
                <w:szCs w:val="28"/>
              </w:rPr>
              <w:t>REFERENCES</w:t>
            </w:r>
          </w:p>
        </w:tc>
      </w:tr>
      <w:tr w:rsidR="00B70F64" w:rsidRPr="005C7C18" w:rsidTr="00473246">
        <w:trPr>
          <w:trHeight w:val="700"/>
        </w:trPr>
        <w:tc>
          <w:tcPr>
            <w:tcW w:w="10485" w:type="dxa"/>
            <w:tcBorders>
              <w:left w:val="nil"/>
              <w:right w:val="nil"/>
            </w:tcBorders>
            <w:shd w:val="clear" w:color="auto" w:fill="BFBFBF" w:themeFill="background1" w:themeFillShade="BF"/>
            <w:vAlign w:val="center"/>
          </w:tcPr>
          <w:p w:rsidR="00B70F64" w:rsidRPr="005C7C18" w:rsidRDefault="00B70F64" w:rsidP="00473246">
            <w:pPr>
              <w:pStyle w:val="Default"/>
              <w:jc w:val="center"/>
            </w:pPr>
            <w:r w:rsidRPr="005C7C18">
              <w:rPr>
                <w:b/>
                <w:bCs/>
              </w:rPr>
              <w:t>ОБЩИЕ ПРАВИЛА ОФОРМЛЕНИЯ</w:t>
            </w:r>
          </w:p>
        </w:tc>
      </w:tr>
    </w:tbl>
    <w:p w:rsidR="00B70F64" w:rsidRDefault="00B70F64" w:rsidP="00B70F64">
      <w:pPr>
        <w:spacing w:line="360" w:lineRule="auto"/>
        <w:jc w:val="center"/>
        <w:outlineLvl w:val="0"/>
        <w:rPr>
          <w:bCs/>
          <w:sz w:val="24"/>
          <w:szCs w:val="24"/>
        </w:rPr>
      </w:pPr>
    </w:p>
    <w:tbl>
      <w:tblPr>
        <w:tblStyle w:val="a6"/>
        <w:tblW w:w="10485" w:type="dxa"/>
        <w:tblLayout w:type="fixed"/>
        <w:tblLook w:val="04A0"/>
      </w:tblPr>
      <w:tblGrid>
        <w:gridCol w:w="1838"/>
        <w:gridCol w:w="8647"/>
      </w:tblGrid>
      <w:tr w:rsidR="00B70F64" w:rsidRPr="005C7C18" w:rsidTr="00473246">
        <w:tc>
          <w:tcPr>
            <w:tcW w:w="1838" w:type="dxa"/>
            <w:tcBorders>
              <w:left w:val="nil"/>
            </w:tcBorders>
            <w:shd w:val="clear" w:color="auto" w:fill="BFBFBF" w:themeFill="background1" w:themeFillShade="BF"/>
          </w:tcPr>
          <w:p w:rsidR="00B70F64" w:rsidRPr="00C23446" w:rsidRDefault="00B70F64" w:rsidP="00473246">
            <w:pPr>
              <w:pStyle w:val="Default"/>
              <w:rPr>
                <w:b/>
                <w:bCs/>
              </w:rPr>
            </w:pPr>
            <w:r w:rsidRPr="00C23446">
              <w:rPr>
                <w:b/>
                <w:bCs/>
              </w:rPr>
              <w:t>Число списков</w:t>
            </w:r>
          </w:p>
        </w:tc>
        <w:tc>
          <w:tcPr>
            <w:tcW w:w="8647" w:type="dxa"/>
            <w:tcBorders>
              <w:right w:val="nil"/>
            </w:tcBorders>
          </w:tcPr>
          <w:p w:rsidR="0028039D" w:rsidRDefault="00B70F64" w:rsidP="00473246">
            <w:pPr>
              <w:pStyle w:val="Default"/>
              <w:jc w:val="both"/>
            </w:pPr>
            <w:r w:rsidRPr="00B70F64">
              <w:rPr>
                <w:highlight w:val="yellow"/>
              </w:rPr>
              <w:t xml:space="preserve">Необходимо приводить два списка — </w:t>
            </w:r>
            <w:r w:rsidR="00541E47" w:rsidRPr="00B70F64">
              <w:rPr>
                <w:highlight w:val="yellow"/>
              </w:rPr>
              <w:t>СПИСОК ЛИТЕРАТУРЫ И REFERENCES</w:t>
            </w:r>
            <w:r w:rsidRPr="005C7C18">
              <w:t xml:space="preserve">. </w:t>
            </w:r>
          </w:p>
          <w:p w:rsidR="0028039D" w:rsidRDefault="0028039D" w:rsidP="00473246">
            <w:pPr>
              <w:pStyle w:val="Default"/>
              <w:jc w:val="both"/>
            </w:pPr>
            <w:r w:rsidRPr="005C5071">
              <w:t xml:space="preserve">Если в списке литературы имеются русскоязычные источники, то отдельно указывается полный список литературы на русском и английском (на языке оригинала) —  </w:t>
            </w:r>
            <w:r w:rsidRPr="005C7C18">
              <w:t>СПИСОК ЛИТЕРАТУРЫ</w:t>
            </w:r>
            <w:r w:rsidRPr="005C5071">
              <w:t xml:space="preserve"> и список литературы на английском языке — REFERENCES</w:t>
            </w:r>
            <w:r>
              <w:t xml:space="preserve">. </w:t>
            </w:r>
          </w:p>
          <w:p w:rsidR="00B70F64" w:rsidRPr="005C7C18" w:rsidRDefault="00B70F64" w:rsidP="00473246">
            <w:pPr>
              <w:pStyle w:val="Default"/>
              <w:jc w:val="both"/>
            </w:pPr>
            <w:r w:rsidRPr="005C7C18">
              <w:t xml:space="preserve">Если все источники в списке англоязычные, дается один список: </w:t>
            </w:r>
            <w:r w:rsidR="00541E47" w:rsidRPr="005C7C18">
              <w:t>СПИСОК ЛИТЕРАТУРЫ / REFERENCES</w:t>
            </w:r>
            <w:r>
              <w:t xml:space="preserve"> (оформляется в стиле </w:t>
            </w:r>
            <w:proofErr w:type="spellStart"/>
            <w:r w:rsidRPr="004B5832">
              <w:t>Vancouver</w:t>
            </w:r>
            <w:proofErr w:type="spellEnd"/>
            <w:r>
              <w:t xml:space="preserve"> </w:t>
            </w:r>
            <w:r w:rsidRPr="005C7C18">
              <w:t xml:space="preserve">— </w:t>
            </w:r>
            <w:r w:rsidRPr="00E47EA6">
              <w:t xml:space="preserve">как </w:t>
            </w:r>
            <w:r w:rsidR="00541E47" w:rsidRPr="00E47EA6">
              <w:t>REFERENCES</w:t>
            </w:r>
            <w:r>
              <w:t>)</w:t>
            </w:r>
            <w:r w:rsidR="0028039D">
              <w:t>.</w:t>
            </w:r>
          </w:p>
        </w:tc>
      </w:tr>
    </w:tbl>
    <w:p w:rsidR="00B70F64" w:rsidRDefault="00B70F64" w:rsidP="00B4617B">
      <w:pPr>
        <w:spacing w:line="360" w:lineRule="auto"/>
        <w:jc w:val="both"/>
        <w:rPr>
          <w:rFonts w:eastAsiaTheme="minorHAnsi"/>
          <w:color w:val="221E1F"/>
          <w:sz w:val="24"/>
          <w:szCs w:val="24"/>
          <w:lang w:eastAsia="en-US"/>
        </w:rPr>
      </w:pPr>
    </w:p>
    <w:p w:rsidR="00AA523D" w:rsidRPr="005C7C18" w:rsidRDefault="00AA523D" w:rsidP="00AA523D">
      <w:pPr>
        <w:pStyle w:val="Default"/>
        <w:contextualSpacing/>
        <w:jc w:val="both"/>
      </w:pPr>
      <w:r>
        <w:t xml:space="preserve">1. </w:t>
      </w:r>
      <w:r w:rsidR="00847322" w:rsidRPr="003C66DF">
        <w:t>Публикации в</w:t>
      </w:r>
      <w:r w:rsidR="00847322">
        <w:t xml:space="preserve"> </w:t>
      </w:r>
      <w:r w:rsidR="00847322" w:rsidRPr="003C66DF">
        <w:t>списке литературы располагаются по алфавиту</w:t>
      </w:r>
      <w:r w:rsidR="00847322">
        <w:t xml:space="preserve"> </w:t>
      </w:r>
      <w:r w:rsidR="00847322" w:rsidRPr="003C66DF">
        <w:t>–</w:t>
      </w:r>
      <w:r w:rsidR="00847322">
        <w:t xml:space="preserve"> </w:t>
      </w:r>
      <w:r w:rsidR="00847322" w:rsidRPr="003C66DF">
        <w:t>сначала русскоязычные, затем англоязычные</w:t>
      </w:r>
      <w:r>
        <w:t xml:space="preserve">. </w:t>
      </w:r>
      <w:r w:rsidRPr="00621D23">
        <w:rPr>
          <w:highlight w:val="yellow"/>
        </w:rPr>
        <w:t>Если у публикации более трех авторов, то после третьего автора необходимо поставить сокращение «и др.» / «</w:t>
      </w:r>
      <w:proofErr w:type="spellStart"/>
      <w:r w:rsidRPr="00621D23">
        <w:rPr>
          <w:highlight w:val="yellow"/>
        </w:rPr>
        <w:t>et</w:t>
      </w:r>
      <w:proofErr w:type="spellEnd"/>
      <w:r w:rsidRPr="00621D23">
        <w:rPr>
          <w:highlight w:val="yellow"/>
        </w:rPr>
        <w:t xml:space="preserve"> </w:t>
      </w:r>
      <w:proofErr w:type="spellStart"/>
      <w:r w:rsidRPr="00621D23">
        <w:rPr>
          <w:highlight w:val="yellow"/>
        </w:rPr>
        <w:t>al</w:t>
      </w:r>
      <w:proofErr w:type="spellEnd"/>
      <w:r w:rsidRPr="00621D23">
        <w:rPr>
          <w:highlight w:val="yellow"/>
        </w:rPr>
        <w:t xml:space="preserve">.»; запятая </w:t>
      </w:r>
      <w:proofErr w:type="gramStart"/>
      <w:r w:rsidRPr="00621D23">
        <w:rPr>
          <w:highlight w:val="yellow"/>
        </w:rPr>
        <w:t>перед</w:t>
      </w:r>
      <w:proofErr w:type="gramEnd"/>
      <w:r w:rsidRPr="00621D23">
        <w:rPr>
          <w:highlight w:val="yellow"/>
        </w:rPr>
        <w:t xml:space="preserve"> «и др.» / «</w:t>
      </w:r>
      <w:proofErr w:type="spellStart"/>
      <w:r w:rsidRPr="00621D23">
        <w:rPr>
          <w:highlight w:val="yellow"/>
        </w:rPr>
        <w:t>et</w:t>
      </w:r>
      <w:proofErr w:type="spellEnd"/>
      <w:r w:rsidRPr="00621D23">
        <w:rPr>
          <w:highlight w:val="yellow"/>
        </w:rPr>
        <w:t xml:space="preserve"> </w:t>
      </w:r>
      <w:proofErr w:type="spellStart"/>
      <w:r w:rsidRPr="00621D23">
        <w:rPr>
          <w:highlight w:val="yellow"/>
        </w:rPr>
        <w:t>al</w:t>
      </w:r>
      <w:proofErr w:type="spellEnd"/>
      <w:r w:rsidRPr="00621D23">
        <w:rPr>
          <w:highlight w:val="yellow"/>
        </w:rPr>
        <w:t>.» не ставится.</w:t>
      </w:r>
    </w:p>
    <w:p w:rsidR="00AA523D" w:rsidRPr="005C7C18" w:rsidRDefault="00AA523D" w:rsidP="00AA523D">
      <w:pPr>
        <w:pStyle w:val="Default"/>
        <w:contextualSpacing/>
        <w:jc w:val="both"/>
      </w:pPr>
      <w:r w:rsidRPr="005C7C18">
        <w:t>→ Ерофеев В.В., Игнатьев А.Г., Олейник Н.И. и др.</w:t>
      </w:r>
    </w:p>
    <w:p w:rsidR="00AA523D" w:rsidRPr="009215F9" w:rsidRDefault="00AA523D" w:rsidP="00AA523D">
      <w:pPr>
        <w:pStyle w:val="Default"/>
        <w:contextualSpacing/>
        <w:jc w:val="both"/>
        <w:rPr>
          <w:lang w:val="en-US"/>
        </w:rPr>
      </w:pPr>
      <w:proofErr w:type="gramStart"/>
      <w:r w:rsidRPr="005C7C18">
        <w:rPr>
          <w:lang w:val="en-US"/>
        </w:rPr>
        <w:t xml:space="preserve">→ </w:t>
      </w:r>
      <w:proofErr w:type="spellStart"/>
      <w:r w:rsidRPr="005C7C18">
        <w:rPr>
          <w:lang w:val="en-US"/>
        </w:rPr>
        <w:t>Erofeev</w:t>
      </w:r>
      <w:proofErr w:type="spellEnd"/>
      <w:r w:rsidRPr="005C7C18">
        <w:rPr>
          <w:lang w:val="en-US"/>
        </w:rPr>
        <w:t xml:space="preserve"> V.V., </w:t>
      </w:r>
      <w:proofErr w:type="spellStart"/>
      <w:r w:rsidRPr="005C7C18">
        <w:rPr>
          <w:lang w:val="en-US"/>
        </w:rPr>
        <w:t>Ignatiev</w:t>
      </w:r>
      <w:proofErr w:type="spellEnd"/>
      <w:r w:rsidRPr="005C7C18">
        <w:rPr>
          <w:lang w:val="en-US"/>
        </w:rPr>
        <w:t xml:space="preserve"> A.G., </w:t>
      </w:r>
      <w:proofErr w:type="spellStart"/>
      <w:r w:rsidRPr="005C7C18">
        <w:rPr>
          <w:lang w:val="en-US"/>
        </w:rPr>
        <w:t>Oleynik</w:t>
      </w:r>
      <w:proofErr w:type="spellEnd"/>
      <w:r w:rsidRPr="005C7C18">
        <w:rPr>
          <w:lang w:val="en-US"/>
        </w:rPr>
        <w:t xml:space="preserve"> N.I. et al.</w:t>
      </w:r>
      <w:proofErr w:type="gramEnd"/>
    </w:p>
    <w:p w:rsidR="00AA523D" w:rsidRPr="009215F9" w:rsidRDefault="00AA523D" w:rsidP="00AA523D">
      <w:pPr>
        <w:pStyle w:val="Default"/>
        <w:contextualSpacing/>
        <w:jc w:val="both"/>
        <w:rPr>
          <w:lang w:val="en-US"/>
        </w:rPr>
      </w:pPr>
    </w:p>
    <w:p w:rsidR="00AA523D" w:rsidRPr="005C7C18" w:rsidRDefault="00AA523D" w:rsidP="00AA523D">
      <w:pPr>
        <w:pStyle w:val="Default"/>
        <w:contextualSpacing/>
        <w:jc w:val="both"/>
      </w:pPr>
      <w:r>
        <w:t xml:space="preserve">2. </w:t>
      </w:r>
      <w:r w:rsidRPr="005C7C18">
        <w:t>Фамилии и инициалы редакторов ставятся перед названием статьи. Если указываются редакто</w:t>
      </w:r>
      <w:proofErr w:type="gramStart"/>
      <w:r w:rsidRPr="005C7C18">
        <w:t>р(</w:t>
      </w:r>
      <w:proofErr w:type="spellStart"/>
      <w:proofErr w:type="gramEnd"/>
      <w:r w:rsidRPr="005C7C18">
        <w:t>ы</w:t>
      </w:r>
      <w:proofErr w:type="spellEnd"/>
      <w:r w:rsidRPr="005C7C18">
        <w:t>), после фамилий ставится: (ред.) / (</w:t>
      </w:r>
      <w:proofErr w:type="spellStart"/>
      <w:r w:rsidRPr="005C7C18">
        <w:rPr>
          <w:lang w:val="en-US"/>
        </w:rPr>
        <w:t>ed</w:t>
      </w:r>
      <w:proofErr w:type="spellEnd"/>
      <w:r w:rsidRPr="005C7C18">
        <w:t>./</w:t>
      </w:r>
      <w:proofErr w:type="spellStart"/>
      <w:r w:rsidRPr="005C7C18">
        <w:rPr>
          <w:lang w:val="en-US"/>
        </w:rPr>
        <w:t>eds</w:t>
      </w:r>
      <w:proofErr w:type="spellEnd"/>
      <w:r w:rsidRPr="005C7C18">
        <w:t>.).</w:t>
      </w:r>
    </w:p>
    <w:p w:rsidR="00AA523D" w:rsidRPr="005C7C18" w:rsidRDefault="00AA523D" w:rsidP="00AA523D">
      <w:pPr>
        <w:pStyle w:val="Default"/>
        <w:contextualSpacing/>
        <w:jc w:val="both"/>
      </w:pPr>
      <w:r w:rsidRPr="005C7C18">
        <w:rPr>
          <w:lang w:val="en-US"/>
        </w:rPr>
        <w:t xml:space="preserve">→ </w:t>
      </w:r>
      <w:proofErr w:type="spellStart"/>
      <w:r w:rsidRPr="005C7C18">
        <w:rPr>
          <w:lang w:val="en-US"/>
        </w:rPr>
        <w:t>Djokic</w:t>
      </w:r>
      <w:proofErr w:type="spellEnd"/>
      <w:r w:rsidRPr="005C7C18">
        <w:rPr>
          <w:lang w:val="en-US"/>
        </w:rPr>
        <w:t xml:space="preserve"> S.S. (</w:t>
      </w:r>
      <w:proofErr w:type="gramStart"/>
      <w:r w:rsidRPr="005C7C18">
        <w:rPr>
          <w:lang w:val="en-US"/>
        </w:rPr>
        <w:t>ed</w:t>
      </w:r>
      <w:proofErr w:type="gramEnd"/>
      <w:r w:rsidRPr="005C7C18">
        <w:rPr>
          <w:lang w:val="en-US"/>
        </w:rPr>
        <w:t>.)</w:t>
      </w:r>
      <w:r w:rsidRPr="003F290E">
        <w:rPr>
          <w:lang w:val="en-US"/>
        </w:rPr>
        <w:t>.</w:t>
      </w:r>
      <w:r w:rsidRPr="005C7C18">
        <w:rPr>
          <w:lang w:val="en-US"/>
        </w:rPr>
        <w:t xml:space="preserve"> </w:t>
      </w:r>
      <w:proofErr w:type="gramStart"/>
      <w:r w:rsidRPr="005C7C18">
        <w:rPr>
          <w:i/>
          <w:iCs/>
          <w:lang w:val="en-US"/>
        </w:rPr>
        <w:t>Modern Aspects of Electrochemistry.</w:t>
      </w:r>
      <w:proofErr w:type="gramEnd"/>
      <w:r w:rsidRPr="005C7C18">
        <w:rPr>
          <w:lang w:val="en-US"/>
        </w:rPr>
        <w:t xml:space="preserve"> New</w:t>
      </w:r>
      <w:r w:rsidRPr="001B042A">
        <w:t xml:space="preserve"> </w:t>
      </w:r>
      <w:r w:rsidRPr="005C7C18">
        <w:rPr>
          <w:lang w:val="en-US"/>
        </w:rPr>
        <w:t>York</w:t>
      </w:r>
      <w:r w:rsidRPr="001B042A">
        <w:t xml:space="preserve">: </w:t>
      </w:r>
      <w:r w:rsidRPr="005C7C18">
        <w:rPr>
          <w:lang w:val="en-US"/>
        </w:rPr>
        <w:t>Springer</w:t>
      </w:r>
      <w:r w:rsidRPr="001B042A">
        <w:t xml:space="preserve">; 2014. </w:t>
      </w:r>
      <w:r w:rsidRPr="005C7C18">
        <w:rPr>
          <w:lang w:val="en-US"/>
        </w:rPr>
        <w:t>P</w:t>
      </w:r>
      <w:r w:rsidRPr="005C7C18">
        <w:t>. 1–84.</w:t>
      </w:r>
    </w:p>
    <w:p w:rsidR="00AA523D" w:rsidRPr="005C7C18" w:rsidRDefault="00AA523D" w:rsidP="00AA523D">
      <w:pPr>
        <w:pStyle w:val="Default"/>
        <w:contextualSpacing/>
        <w:jc w:val="both"/>
      </w:pPr>
    </w:p>
    <w:p w:rsidR="00AA523D" w:rsidRPr="005C7C18" w:rsidRDefault="00AA523D" w:rsidP="00AA523D">
      <w:pPr>
        <w:pStyle w:val="Default"/>
        <w:contextualSpacing/>
        <w:jc w:val="both"/>
      </w:pPr>
      <w:r>
        <w:t xml:space="preserve">3. </w:t>
      </w:r>
      <w:r w:rsidRPr="005C7C18">
        <w:t>Если в источнике указаны и авто</w:t>
      </w:r>
      <w:proofErr w:type="gramStart"/>
      <w:r w:rsidRPr="005C7C18">
        <w:t>р</w:t>
      </w:r>
      <w:r>
        <w:t>(</w:t>
      </w:r>
      <w:proofErr w:type="spellStart"/>
      <w:proofErr w:type="gramEnd"/>
      <w:r w:rsidRPr="005C7C18">
        <w:t>ы</w:t>
      </w:r>
      <w:proofErr w:type="spellEnd"/>
      <w:r>
        <w:t>)</w:t>
      </w:r>
      <w:r w:rsidRPr="005C7C18">
        <w:t>, и редактор</w:t>
      </w:r>
      <w:r>
        <w:t>(</w:t>
      </w:r>
      <w:proofErr w:type="spellStart"/>
      <w:r>
        <w:t>ы</w:t>
      </w:r>
      <w:proofErr w:type="spellEnd"/>
      <w:r>
        <w:t>)</w:t>
      </w:r>
      <w:r w:rsidRPr="005C7C18">
        <w:t xml:space="preserve">, порядок </w:t>
      </w:r>
      <w:r>
        <w:t>следующий</w:t>
      </w:r>
      <w:r w:rsidRPr="005C7C18">
        <w:t>: ФИО авторов. Название статьи. Инициалы и фамилия редактора (ред.). Остальные данные.</w:t>
      </w:r>
    </w:p>
    <w:p w:rsidR="00AA523D" w:rsidRDefault="00AA523D" w:rsidP="00AA523D">
      <w:pPr>
        <w:pStyle w:val="Default"/>
        <w:contextualSpacing/>
        <w:jc w:val="both"/>
      </w:pPr>
      <w:r w:rsidRPr="009215F9">
        <w:rPr>
          <w:lang w:val="en-US"/>
        </w:rPr>
        <w:t xml:space="preserve">→ </w:t>
      </w:r>
      <w:r w:rsidRPr="005C7C18">
        <w:rPr>
          <w:lang w:val="en-US"/>
        </w:rPr>
        <w:t>Turk</w:t>
      </w:r>
      <w:r w:rsidRPr="009215F9">
        <w:rPr>
          <w:lang w:val="en-US"/>
        </w:rPr>
        <w:t xml:space="preserve"> </w:t>
      </w:r>
      <w:r w:rsidRPr="005C7C18">
        <w:rPr>
          <w:lang w:val="en-US"/>
        </w:rPr>
        <w:t>M</w:t>
      </w:r>
      <w:r w:rsidRPr="009215F9">
        <w:rPr>
          <w:lang w:val="en-US"/>
        </w:rPr>
        <w:t xml:space="preserve">., </w:t>
      </w:r>
      <w:proofErr w:type="spellStart"/>
      <w:r w:rsidRPr="005C7C18">
        <w:rPr>
          <w:lang w:val="en-US"/>
        </w:rPr>
        <w:t>Fragoso</w:t>
      </w:r>
      <w:proofErr w:type="spellEnd"/>
      <w:r w:rsidRPr="009215F9">
        <w:rPr>
          <w:lang w:val="en-US"/>
        </w:rPr>
        <w:t xml:space="preserve"> </w:t>
      </w:r>
      <w:r w:rsidRPr="005C7C18">
        <w:rPr>
          <w:lang w:val="en-US"/>
        </w:rPr>
        <w:t>V</w:t>
      </w:r>
      <w:r w:rsidRPr="009215F9">
        <w:rPr>
          <w:lang w:val="en-US"/>
        </w:rPr>
        <w:t xml:space="preserve">. </w:t>
      </w:r>
      <w:r w:rsidRPr="005C7C18">
        <w:rPr>
          <w:i/>
          <w:iCs/>
          <w:lang w:val="en-US"/>
        </w:rPr>
        <w:t>Computer</w:t>
      </w:r>
      <w:r w:rsidRPr="009215F9">
        <w:rPr>
          <w:i/>
          <w:iCs/>
          <w:lang w:val="en-US"/>
        </w:rPr>
        <w:t xml:space="preserve"> </w:t>
      </w:r>
      <w:r w:rsidRPr="005C7C18">
        <w:rPr>
          <w:i/>
          <w:iCs/>
          <w:lang w:val="en-US"/>
        </w:rPr>
        <w:t>Vision</w:t>
      </w:r>
      <w:r w:rsidRPr="009215F9">
        <w:rPr>
          <w:i/>
          <w:iCs/>
          <w:lang w:val="en-US"/>
        </w:rPr>
        <w:t xml:space="preserve"> </w:t>
      </w:r>
      <w:r w:rsidRPr="005C7C18">
        <w:rPr>
          <w:i/>
          <w:iCs/>
          <w:lang w:val="en-US"/>
        </w:rPr>
        <w:t>for</w:t>
      </w:r>
      <w:r w:rsidRPr="009215F9">
        <w:rPr>
          <w:i/>
          <w:iCs/>
          <w:lang w:val="en-US"/>
        </w:rPr>
        <w:t xml:space="preserve"> </w:t>
      </w:r>
      <w:r w:rsidRPr="005C7C18">
        <w:rPr>
          <w:i/>
          <w:iCs/>
          <w:lang w:val="en-US"/>
        </w:rPr>
        <w:t>Mobile</w:t>
      </w:r>
      <w:r w:rsidRPr="009215F9">
        <w:rPr>
          <w:i/>
          <w:iCs/>
          <w:lang w:val="en-US"/>
        </w:rPr>
        <w:t xml:space="preserve"> </w:t>
      </w:r>
      <w:r w:rsidRPr="005C7C18">
        <w:rPr>
          <w:i/>
          <w:iCs/>
          <w:lang w:val="en-US"/>
        </w:rPr>
        <w:t>Augmented</w:t>
      </w:r>
      <w:r w:rsidRPr="009215F9">
        <w:rPr>
          <w:i/>
          <w:iCs/>
          <w:lang w:val="en-US"/>
        </w:rPr>
        <w:t xml:space="preserve"> </w:t>
      </w:r>
      <w:r w:rsidRPr="005C7C18">
        <w:rPr>
          <w:i/>
          <w:iCs/>
          <w:lang w:val="en-US"/>
        </w:rPr>
        <w:t>Reality</w:t>
      </w:r>
      <w:r w:rsidRPr="009215F9">
        <w:rPr>
          <w:i/>
          <w:iCs/>
          <w:lang w:val="en-US"/>
        </w:rPr>
        <w:t>.</w:t>
      </w:r>
      <w:r w:rsidRPr="009215F9">
        <w:rPr>
          <w:lang w:val="en-US"/>
        </w:rPr>
        <w:t xml:space="preserve"> </w:t>
      </w:r>
      <w:r w:rsidRPr="005C7C18">
        <w:rPr>
          <w:lang w:val="en-US"/>
        </w:rPr>
        <w:t xml:space="preserve">Gang </w:t>
      </w:r>
      <w:proofErr w:type="spellStart"/>
      <w:r w:rsidRPr="005C7C18">
        <w:rPr>
          <w:lang w:val="en-US"/>
        </w:rPr>
        <w:t>Hua</w:t>
      </w:r>
      <w:proofErr w:type="spellEnd"/>
      <w:r w:rsidRPr="005C7C18">
        <w:rPr>
          <w:lang w:val="en-US"/>
        </w:rPr>
        <w:t>, Xian-</w:t>
      </w:r>
      <w:proofErr w:type="spellStart"/>
      <w:r w:rsidRPr="005C7C18">
        <w:rPr>
          <w:lang w:val="en-US"/>
        </w:rPr>
        <w:t>Sheng</w:t>
      </w:r>
      <w:proofErr w:type="spellEnd"/>
      <w:r w:rsidRPr="005C7C18">
        <w:rPr>
          <w:lang w:val="en-US"/>
        </w:rPr>
        <w:t xml:space="preserve"> </w:t>
      </w:r>
      <w:proofErr w:type="spellStart"/>
      <w:r w:rsidRPr="005C7C18">
        <w:rPr>
          <w:lang w:val="en-US"/>
        </w:rPr>
        <w:t>Hua</w:t>
      </w:r>
      <w:proofErr w:type="spellEnd"/>
      <w:r w:rsidRPr="005C7C18">
        <w:rPr>
          <w:lang w:val="en-US"/>
        </w:rPr>
        <w:t xml:space="preserve"> (</w:t>
      </w:r>
      <w:proofErr w:type="gramStart"/>
      <w:r w:rsidRPr="005C7C18">
        <w:rPr>
          <w:lang w:val="en-US"/>
        </w:rPr>
        <w:t>eds</w:t>
      </w:r>
      <w:proofErr w:type="gramEnd"/>
      <w:r w:rsidRPr="005C7C18">
        <w:rPr>
          <w:lang w:val="en-US"/>
        </w:rPr>
        <w:t xml:space="preserve">.). Cham: Springer </w:t>
      </w:r>
      <w:r w:rsidRPr="0021419B">
        <w:rPr>
          <w:lang w:val="en-US"/>
        </w:rPr>
        <w:t xml:space="preserve">International Publishing; 2015. </w:t>
      </w:r>
      <w:r w:rsidRPr="0021419B">
        <w:t xml:space="preserve">P. 3–42. </w:t>
      </w:r>
      <w:hyperlink r:id="rId10" w:history="1">
        <w:r w:rsidRPr="004D191E">
          <w:rPr>
            <w:rStyle w:val="a7"/>
          </w:rPr>
          <w:t>https://doi.org/10.1007/978-3-319-24702-1_1</w:t>
        </w:r>
      </w:hyperlink>
    </w:p>
    <w:p w:rsidR="00621D23" w:rsidRDefault="00621D23" w:rsidP="00AA523D">
      <w:pPr>
        <w:pStyle w:val="Default"/>
        <w:contextualSpacing/>
        <w:jc w:val="both"/>
      </w:pPr>
    </w:p>
    <w:p w:rsidR="00621D23" w:rsidRPr="005C7C18" w:rsidRDefault="00621D23" w:rsidP="00621D23">
      <w:pPr>
        <w:pStyle w:val="Default"/>
        <w:contextualSpacing/>
        <w:jc w:val="both"/>
      </w:pPr>
      <w:r>
        <w:t>4.</w:t>
      </w:r>
      <w:r w:rsidRPr="005C7C18">
        <w:t>Имена азиатских авторов приводятся полностью, порядок в именах не меняется.</w:t>
      </w:r>
    </w:p>
    <w:p w:rsidR="00621D23" w:rsidRPr="00621D23" w:rsidRDefault="00621D23" w:rsidP="00621D23">
      <w:pPr>
        <w:pStyle w:val="Default"/>
        <w:contextualSpacing/>
        <w:jc w:val="both"/>
        <w:rPr>
          <w:lang w:val="en-US"/>
        </w:rPr>
      </w:pPr>
      <w:r w:rsidRPr="005C7C18">
        <w:rPr>
          <w:lang w:val="en-US"/>
        </w:rPr>
        <w:t xml:space="preserve">→ </w:t>
      </w:r>
      <w:proofErr w:type="spellStart"/>
      <w:r w:rsidRPr="005C7C18">
        <w:rPr>
          <w:lang w:val="en-US"/>
        </w:rPr>
        <w:t>Junru</w:t>
      </w:r>
      <w:proofErr w:type="spellEnd"/>
      <w:r w:rsidRPr="005C7C18">
        <w:rPr>
          <w:lang w:val="en-US"/>
        </w:rPr>
        <w:t xml:space="preserve"> </w:t>
      </w:r>
      <w:proofErr w:type="spellStart"/>
      <w:proofErr w:type="gramStart"/>
      <w:r w:rsidRPr="005C7C18">
        <w:rPr>
          <w:lang w:val="en-US"/>
        </w:rPr>
        <w:t>Gu</w:t>
      </w:r>
      <w:proofErr w:type="spellEnd"/>
      <w:proofErr w:type="gramEnd"/>
      <w:r w:rsidRPr="005C7C18">
        <w:rPr>
          <w:lang w:val="en-US"/>
        </w:rPr>
        <w:t>, Chen Sun, Hang Zhao</w:t>
      </w:r>
    </w:p>
    <w:p w:rsidR="00AA523D" w:rsidRPr="00621D23" w:rsidRDefault="00AA523D" w:rsidP="00AA523D">
      <w:pPr>
        <w:pStyle w:val="Default"/>
        <w:contextualSpacing/>
        <w:jc w:val="both"/>
        <w:rPr>
          <w:lang w:val="en-US"/>
        </w:rPr>
      </w:pPr>
    </w:p>
    <w:p w:rsidR="006B3130" w:rsidRDefault="00621D23" w:rsidP="006B3130">
      <w:pPr>
        <w:pStyle w:val="Default"/>
        <w:contextualSpacing/>
        <w:jc w:val="both"/>
      </w:pPr>
      <w:r>
        <w:t>5.</w:t>
      </w:r>
      <w:r w:rsidR="006B3130">
        <w:t xml:space="preserve"> </w:t>
      </w:r>
      <w:r w:rsidR="006B3130" w:rsidRPr="005C7C18">
        <w:t xml:space="preserve">Названия </w:t>
      </w:r>
      <w:r w:rsidR="006B3130">
        <w:t>(</w:t>
      </w:r>
      <w:r w:rsidR="006B3130" w:rsidRPr="005C7C18">
        <w:t>статей</w:t>
      </w:r>
      <w:r w:rsidR="006B3130">
        <w:t>, журналов, книг</w:t>
      </w:r>
      <w:r w:rsidR="006B3130" w:rsidRPr="005C7C18">
        <w:t xml:space="preserve"> </w:t>
      </w:r>
      <w:r w:rsidR="006B3130">
        <w:t xml:space="preserve">и т.д.) </w:t>
      </w:r>
      <w:r w:rsidR="006B3130" w:rsidRPr="005C7C18">
        <w:t>не сокращаются. Названия англоязычных журналов можно приводить в официальном сокращении; если официальное сокращение названия найти не удалось — указывается его полное название.</w:t>
      </w:r>
    </w:p>
    <w:p w:rsidR="006B3130" w:rsidRPr="005C7C18" w:rsidRDefault="006B3130" w:rsidP="006B3130">
      <w:pPr>
        <w:pStyle w:val="Default"/>
        <w:contextualSpacing/>
        <w:jc w:val="both"/>
      </w:pPr>
    </w:p>
    <w:p w:rsidR="006B3130" w:rsidRDefault="00621D23" w:rsidP="006B3130">
      <w:pPr>
        <w:pStyle w:val="Default"/>
        <w:contextualSpacing/>
        <w:jc w:val="both"/>
      </w:pPr>
      <w:r>
        <w:t>6</w:t>
      </w:r>
      <w:r w:rsidR="006B3130" w:rsidRPr="005C7C18">
        <w:t xml:space="preserve">. </w:t>
      </w:r>
      <w:proofErr w:type="gramStart"/>
      <w:r w:rsidR="006B3130" w:rsidRPr="005C7C18">
        <w:t>Название издания (</w:t>
      </w:r>
      <w:r w:rsidR="006B3130">
        <w:t xml:space="preserve">монографии, </w:t>
      </w:r>
      <w:r w:rsidR="006B3130" w:rsidRPr="005C7C18">
        <w:t>книги, научного журнала</w:t>
      </w:r>
      <w:r w:rsidR="006B3130">
        <w:t xml:space="preserve">, учебника, учебного пособия, </w:t>
      </w:r>
      <w:r w:rsidR="006B3130" w:rsidRPr="007B3804">
        <w:t>сборника статей</w:t>
      </w:r>
      <w:r w:rsidR="006B3130">
        <w:t xml:space="preserve"> /</w:t>
      </w:r>
      <w:r w:rsidR="006B3130" w:rsidRPr="007B3804">
        <w:t xml:space="preserve"> научных работ, материалов конференций и семинаров</w:t>
      </w:r>
      <w:r w:rsidR="006B3130" w:rsidRPr="005C7C18">
        <w:t>) — курсивом</w:t>
      </w:r>
      <w:r w:rsidR="006B3130">
        <w:t>.</w:t>
      </w:r>
      <w:proofErr w:type="gramEnd"/>
      <w:r w:rsidR="006B3130">
        <w:t xml:space="preserve"> </w:t>
      </w:r>
      <w:r w:rsidR="006B3130" w:rsidRPr="007B3804">
        <w:t xml:space="preserve">Названия статей </w:t>
      </w:r>
      <w:r w:rsidR="006B3130" w:rsidRPr="005C7C18">
        <w:t>—</w:t>
      </w:r>
      <w:r w:rsidR="006B3130">
        <w:t xml:space="preserve"> прямым начертанием.</w:t>
      </w:r>
    </w:p>
    <w:p w:rsidR="006B3130" w:rsidRDefault="006B3130" w:rsidP="006B3130">
      <w:pPr>
        <w:pStyle w:val="Default"/>
        <w:contextualSpacing/>
        <w:jc w:val="both"/>
      </w:pPr>
    </w:p>
    <w:p w:rsidR="006B3130" w:rsidRDefault="00621D23" w:rsidP="006B3130">
      <w:pPr>
        <w:pStyle w:val="Default"/>
        <w:contextualSpacing/>
        <w:jc w:val="both"/>
        <w:rPr>
          <w:color w:val="auto"/>
        </w:rPr>
      </w:pPr>
      <w:r>
        <w:rPr>
          <w:color w:val="auto"/>
        </w:rPr>
        <w:t>7</w:t>
      </w:r>
      <w:r w:rsidR="006B3130">
        <w:rPr>
          <w:color w:val="auto"/>
        </w:rPr>
        <w:t xml:space="preserve">. </w:t>
      </w:r>
      <w:r w:rsidR="006B3130" w:rsidRPr="005C7C18">
        <w:rPr>
          <w:color w:val="auto"/>
        </w:rPr>
        <w:t xml:space="preserve">Если у цитируемого материала есть DOI, он обязательно указывается (ссылкой </w:t>
      </w:r>
      <w:r w:rsidR="006B3130" w:rsidRPr="005C7C18">
        <w:t xml:space="preserve">https://doi.org/ХХХ, </w:t>
      </w:r>
      <w:r w:rsidR="006B3130" w:rsidRPr="005C7C18">
        <w:rPr>
          <w:color w:val="auto"/>
        </w:rPr>
        <w:t>в самом конце библиографического описания, после сведений о языке источника)</w:t>
      </w:r>
      <w:r w:rsidR="00557482">
        <w:rPr>
          <w:color w:val="auto"/>
        </w:rPr>
        <w:t>.</w:t>
      </w:r>
    </w:p>
    <w:p w:rsidR="009215F9" w:rsidRDefault="009215F9" w:rsidP="006B3130">
      <w:pPr>
        <w:pStyle w:val="Default"/>
        <w:contextualSpacing/>
        <w:jc w:val="both"/>
        <w:rPr>
          <w:color w:val="auto"/>
        </w:rPr>
      </w:pPr>
    </w:p>
    <w:p w:rsidR="00557482" w:rsidRPr="00C36872" w:rsidRDefault="00621D23" w:rsidP="006B3130">
      <w:pPr>
        <w:pStyle w:val="Default"/>
        <w:contextualSpacing/>
        <w:jc w:val="both"/>
        <w:rPr>
          <w:color w:val="auto"/>
        </w:rPr>
      </w:pPr>
      <w:r>
        <w:rPr>
          <w:color w:val="auto"/>
        </w:rPr>
        <w:t>8</w:t>
      </w:r>
      <w:r w:rsidR="006B3130" w:rsidRPr="005C7C18">
        <w:rPr>
          <w:color w:val="auto"/>
        </w:rPr>
        <w:t>. Если цитируемый источник размещен в сети Интернет, следует включить в описание URL его местонахождения (в самом конце библиографического описания, после сведений о языке источника)</w:t>
      </w:r>
      <w:r w:rsidR="00557482">
        <w:rPr>
          <w:color w:val="auto"/>
        </w:rPr>
        <w:t>.</w:t>
      </w:r>
    </w:p>
    <w:p w:rsidR="00B70F64" w:rsidRDefault="00B70F64" w:rsidP="009215F9">
      <w:pPr>
        <w:spacing w:line="360" w:lineRule="auto"/>
        <w:jc w:val="center"/>
        <w:outlineLvl w:val="0"/>
        <w:rPr>
          <w:bCs/>
          <w:sz w:val="24"/>
          <w:szCs w:val="24"/>
        </w:rPr>
      </w:pPr>
    </w:p>
    <w:p w:rsidR="009215F9" w:rsidRDefault="009215F9" w:rsidP="009215F9">
      <w:pPr>
        <w:spacing w:line="360" w:lineRule="auto"/>
        <w:jc w:val="center"/>
        <w:outlineLvl w:val="0"/>
        <w:rPr>
          <w:bCs/>
          <w:sz w:val="24"/>
          <w:szCs w:val="24"/>
        </w:rPr>
      </w:pPr>
      <w:r w:rsidRPr="00B4617B">
        <w:rPr>
          <w:bCs/>
          <w:sz w:val="24"/>
          <w:szCs w:val="24"/>
        </w:rPr>
        <w:t>СПИСОК ЛИТЕРАТУРЫ</w:t>
      </w:r>
      <w:r>
        <w:rPr>
          <w:bCs/>
          <w:sz w:val="24"/>
          <w:szCs w:val="24"/>
        </w:rPr>
        <w:t xml:space="preserve"> (</w:t>
      </w:r>
      <w:r w:rsidRPr="009215F9">
        <w:rPr>
          <w:b/>
          <w:bCs/>
          <w:sz w:val="24"/>
          <w:szCs w:val="24"/>
          <w:highlight w:val="lightGray"/>
        </w:rPr>
        <w:t>примеры оформления</w:t>
      </w:r>
      <w:r>
        <w:rPr>
          <w:bCs/>
          <w:sz w:val="24"/>
          <w:szCs w:val="24"/>
        </w:rPr>
        <w:t>)</w:t>
      </w:r>
    </w:p>
    <w:p w:rsidR="00552681" w:rsidRPr="00B4617B" w:rsidRDefault="00552681" w:rsidP="009215F9">
      <w:pPr>
        <w:spacing w:line="360" w:lineRule="auto"/>
        <w:jc w:val="center"/>
        <w:outlineLvl w:val="0"/>
        <w:rPr>
          <w:bCs/>
          <w:sz w:val="24"/>
          <w:szCs w:val="24"/>
        </w:rPr>
      </w:pPr>
    </w:p>
    <w:p w:rsidR="009215F9" w:rsidRPr="00EE2057" w:rsidRDefault="009215F9" w:rsidP="009215F9">
      <w:pPr>
        <w:spacing w:line="360" w:lineRule="auto"/>
        <w:ind w:firstLine="709"/>
        <w:contextualSpacing/>
        <w:jc w:val="both"/>
        <w:rPr>
          <w:sz w:val="24"/>
          <w:szCs w:val="24"/>
          <w:lang w:val="en-US"/>
        </w:rPr>
      </w:pPr>
      <w:r w:rsidRPr="00B4617B">
        <w:rPr>
          <w:sz w:val="24"/>
          <w:szCs w:val="24"/>
        </w:rPr>
        <w:t xml:space="preserve">1. Кузищин В.И. Древние Олимпийские игры как миротворческий фактор. </w:t>
      </w:r>
      <w:r w:rsidRPr="00B4617B">
        <w:rPr>
          <w:i/>
          <w:iCs/>
          <w:sz w:val="24"/>
          <w:szCs w:val="24"/>
        </w:rPr>
        <w:t>Вопросы</w:t>
      </w:r>
      <w:r w:rsidRPr="00EE2057">
        <w:rPr>
          <w:i/>
          <w:iCs/>
          <w:sz w:val="24"/>
          <w:szCs w:val="24"/>
          <w:lang w:val="en-US"/>
        </w:rPr>
        <w:t xml:space="preserve"> </w:t>
      </w:r>
      <w:r w:rsidRPr="00B4617B">
        <w:rPr>
          <w:i/>
          <w:iCs/>
          <w:sz w:val="24"/>
          <w:szCs w:val="24"/>
        </w:rPr>
        <w:t>истории</w:t>
      </w:r>
      <w:r w:rsidRPr="00EE2057">
        <w:rPr>
          <w:i/>
          <w:iCs/>
          <w:sz w:val="24"/>
          <w:szCs w:val="24"/>
          <w:lang w:val="en-US"/>
        </w:rPr>
        <w:t>.</w:t>
      </w:r>
      <w:r w:rsidRPr="00EE2057">
        <w:rPr>
          <w:sz w:val="24"/>
          <w:szCs w:val="24"/>
          <w:lang w:val="en-US"/>
        </w:rPr>
        <w:t xml:space="preserve"> 2000. № 8. </w:t>
      </w:r>
      <w:r w:rsidRPr="00B4617B">
        <w:rPr>
          <w:sz w:val="24"/>
          <w:szCs w:val="24"/>
        </w:rPr>
        <w:t>С</w:t>
      </w:r>
      <w:r w:rsidRPr="00EE2057">
        <w:rPr>
          <w:sz w:val="24"/>
          <w:szCs w:val="24"/>
          <w:lang w:val="en-US"/>
        </w:rPr>
        <w:t xml:space="preserve">. 119–135. </w:t>
      </w:r>
      <w:r w:rsidRPr="00714CEB">
        <w:rPr>
          <w:rFonts w:eastAsiaTheme="minorHAnsi"/>
          <w:b/>
          <w:bCs/>
          <w:color w:val="221E1F"/>
          <w:highlight w:val="lightGray"/>
          <w:shd w:val="clear" w:color="auto" w:fill="D9D9D9" w:themeFill="background1" w:themeFillShade="D9"/>
          <w:lang w:val="en-US" w:eastAsia="en-US"/>
        </w:rPr>
        <w:t>&lt;</w:t>
      </w:r>
      <w:r>
        <w:rPr>
          <w:rFonts w:eastAsiaTheme="minorHAnsi"/>
          <w:b/>
          <w:bCs/>
          <w:color w:val="221E1F"/>
          <w:highlight w:val="lightGray"/>
          <w:shd w:val="clear" w:color="auto" w:fill="D9D9D9" w:themeFill="background1" w:themeFillShade="D9"/>
          <w:lang w:eastAsia="en-US"/>
        </w:rPr>
        <w:t>Статья</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в</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печатной</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версии</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журнала</w:t>
      </w:r>
      <w:r w:rsidRPr="00714CEB">
        <w:rPr>
          <w:rFonts w:eastAsiaTheme="minorHAnsi"/>
          <w:b/>
          <w:bCs/>
          <w:color w:val="221E1F"/>
          <w:highlight w:val="lightGray"/>
          <w:lang w:val="en-US" w:eastAsia="en-US"/>
        </w:rPr>
        <w:t>&gt;</w:t>
      </w:r>
    </w:p>
    <w:p w:rsidR="009215F9" w:rsidRPr="00EE2057" w:rsidRDefault="009215F9" w:rsidP="009215F9">
      <w:pPr>
        <w:spacing w:line="360" w:lineRule="auto"/>
        <w:ind w:firstLine="709"/>
        <w:contextualSpacing/>
        <w:jc w:val="both"/>
        <w:rPr>
          <w:sz w:val="24"/>
          <w:szCs w:val="24"/>
        </w:rPr>
      </w:pPr>
      <w:r w:rsidRPr="00B4617B">
        <w:rPr>
          <w:sz w:val="24"/>
          <w:szCs w:val="24"/>
          <w:lang w:val="en-US"/>
        </w:rPr>
        <w:t xml:space="preserve">2. Wallis H. </w:t>
      </w:r>
      <w:proofErr w:type="gramStart"/>
      <w:r w:rsidRPr="00B4617B">
        <w:rPr>
          <w:sz w:val="24"/>
          <w:szCs w:val="24"/>
          <w:lang w:val="en-US"/>
        </w:rPr>
        <w:t>The influence of Father Ricci on Far Eastern cartography.</w:t>
      </w:r>
      <w:proofErr w:type="gramEnd"/>
      <w:r w:rsidRPr="00B4617B">
        <w:rPr>
          <w:sz w:val="24"/>
          <w:szCs w:val="24"/>
          <w:lang w:val="en-US"/>
        </w:rPr>
        <w:t xml:space="preserve"> </w:t>
      </w:r>
      <w:proofErr w:type="gramStart"/>
      <w:r w:rsidRPr="00B4617B">
        <w:rPr>
          <w:i/>
          <w:iCs/>
          <w:sz w:val="24"/>
          <w:szCs w:val="24"/>
          <w:lang w:val="en-US"/>
        </w:rPr>
        <w:t>Imago</w:t>
      </w:r>
      <w:r w:rsidRPr="00EE2057">
        <w:rPr>
          <w:i/>
          <w:iCs/>
          <w:sz w:val="24"/>
          <w:szCs w:val="24"/>
        </w:rPr>
        <w:t xml:space="preserve"> </w:t>
      </w:r>
      <w:r w:rsidRPr="00B4617B">
        <w:rPr>
          <w:i/>
          <w:iCs/>
          <w:sz w:val="24"/>
          <w:szCs w:val="24"/>
          <w:lang w:val="en-US"/>
        </w:rPr>
        <w:t>mundi</w:t>
      </w:r>
      <w:r w:rsidRPr="00EE2057">
        <w:rPr>
          <w:i/>
          <w:iCs/>
          <w:sz w:val="24"/>
          <w:szCs w:val="24"/>
        </w:rPr>
        <w:t>.</w:t>
      </w:r>
      <w:proofErr w:type="gramEnd"/>
      <w:r w:rsidRPr="00EE2057">
        <w:rPr>
          <w:sz w:val="24"/>
          <w:szCs w:val="24"/>
        </w:rPr>
        <w:t xml:space="preserve"> 1965. </w:t>
      </w:r>
      <w:proofErr w:type="spellStart"/>
      <w:proofErr w:type="gramStart"/>
      <w:r w:rsidRPr="00B4617B">
        <w:rPr>
          <w:sz w:val="24"/>
          <w:szCs w:val="24"/>
          <w:lang w:val="en-US"/>
        </w:rPr>
        <w:t>Vol</w:t>
      </w:r>
      <w:proofErr w:type="spellEnd"/>
      <w:r w:rsidRPr="00EE2057">
        <w:rPr>
          <w:sz w:val="24"/>
          <w:szCs w:val="24"/>
        </w:rPr>
        <w:t>.</w:t>
      </w:r>
      <w:r w:rsidRPr="00B4617B">
        <w:rPr>
          <w:sz w:val="24"/>
          <w:szCs w:val="24"/>
        </w:rPr>
        <w:t> </w:t>
      </w:r>
      <w:r w:rsidRPr="00EE2057">
        <w:rPr>
          <w:sz w:val="24"/>
          <w:szCs w:val="24"/>
        </w:rPr>
        <w:t>19.</w:t>
      </w:r>
      <w:proofErr w:type="gramEnd"/>
      <w:r w:rsidRPr="00EE2057">
        <w:rPr>
          <w:sz w:val="24"/>
          <w:szCs w:val="24"/>
        </w:rPr>
        <w:t xml:space="preserve"> </w:t>
      </w:r>
      <w:proofErr w:type="spellStart"/>
      <w:r w:rsidRPr="00B4617B">
        <w:rPr>
          <w:sz w:val="24"/>
          <w:szCs w:val="24"/>
        </w:rPr>
        <w:t>Рр</w:t>
      </w:r>
      <w:proofErr w:type="spellEnd"/>
      <w:r w:rsidRPr="00EE2057">
        <w:rPr>
          <w:sz w:val="24"/>
          <w:szCs w:val="24"/>
        </w:rPr>
        <w:t>. 38–45.</w:t>
      </w:r>
      <w:r>
        <w:rPr>
          <w:sz w:val="24"/>
          <w:szCs w:val="24"/>
        </w:rPr>
        <w:t xml:space="preserve"> </w:t>
      </w:r>
      <w:r w:rsidRPr="00E15F55">
        <w:rPr>
          <w:rFonts w:eastAsiaTheme="minorHAnsi"/>
          <w:b/>
          <w:bCs/>
          <w:color w:val="221E1F"/>
          <w:highlight w:val="lightGray"/>
          <w:shd w:val="clear" w:color="auto" w:fill="D9D9D9" w:themeFill="background1" w:themeFillShade="D9"/>
          <w:lang w:eastAsia="en-US"/>
        </w:rPr>
        <w:t>&lt;</w:t>
      </w:r>
      <w:r>
        <w:rPr>
          <w:rFonts w:eastAsiaTheme="minorHAnsi"/>
          <w:b/>
          <w:bCs/>
          <w:color w:val="221E1F"/>
          <w:highlight w:val="lightGray"/>
          <w:shd w:val="clear" w:color="auto" w:fill="D9D9D9" w:themeFill="background1" w:themeFillShade="D9"/>
          <w:lang w:eastAsia="en-US"/>
        </w:rPr>
        <w:t>Статья в печатной версии журнала</w:t>
      </w:r>
      <w:r w:rsidRPr="00E15F55">
        <w:rPr>
          <w:rFonts w:eastAsiaTheme="minorHAnsi"/>
          <w:b/>
          <w:bCs/>
          <w:color w:val="221E1F"/>
          <w:highlight w:val="lightGray"/>
          <w:lang w:eastAsia="en-US"/>
        </w:rPr>
        <w:t>&gt;</w:t>
      </w:r>
    </w:p>
    <w:p w:rsidR="009215F9" w:rsidRPr="00B4617B" w:rsidRDefault="009215F9" w:rsidP="009215F9">
      <w:pPr>
        <w:pStyle w:val="Default"/>
        <w:spacing w:line="360" w:lineRule="auto"/>
        <w:ind w:firstLine="709"/>
        <w:jc w:val="both"/>
      </w:pPr>
      <w:r w:rsidRPr="00B4617B">
        <w:t xml:space="preserve">4. Гвоздева И.А. Император Август — государственный деятель и юрист. </w:t>
      </w:r>
      <w:r w:rsidRPr="00B4617B">
        <w:rPr>
          <w:i/>
          <w:iCs/>
        </w:rPr>
        <w:t xml:space="preserve">Вестник Российского университета дружбы народов. </w:t>
      </w:r>
      <w:r w:rsidRPr="00B4617B">
        <w:t xml:space="preserve">Серия: Всеобщая история. 2015. № 1. С. 5–16. </w:t>
      </w:r>
      <w:r w:rsidRPr="00B4617B">
        <w:rPr>
          <w:lang w:val="en-US"/>
        </w:rPr>
        <w:t>URL</w:t>
      </w:r>
      <w:r w:rsidRPr="00B4617B">
        <w:t>: http://journals.rudn.ru/world-history/article/view/1289/762 (дата обращения: 16.05.2025).</w:t>
      </w:r>
      <w:r>
        <w:t xml:space="preserve"> </w:t>
      </w:r>
      <w:r w:rsidRPr="00E15F55">
        <w:rPr>
          <w:rFonts w:eastAsiaTheme="minorHAnsi"/>
          <w:b/>
          <w:bCs/>
          <w:color w:val="221E1F"/>
          <w:highlight w:val="lightGray"/>
          <w:shd w:val="clear" w:color="auto" w:fill="D9D9D9" w:themeFill="background1" w:themeFillShade="D9"/>
          <w:lang w:eastAsia="en-US"/>
        </w:rPr>
        <w:t>&lt;</w:t>
      </w:r>
      <w:r>
        <w:rPr>
          <w:rFonts w:eastAsiaTheme="minorHAnsi"/>
          <w:b/>
          <w:bCs/>
          <w:color w:val="221E1F"/>
          <w:highlight w:val="lightGray"/>
          <w:shd w:val="clear" w:color="auto" w:fill="D9D9D9" w:themeFill="background1" w:themeFillShade="D9"/>
          <w:lang w:eastAsia="en-US"/>
        </w:rPr>
        <w:t>Статья в электронной версии журнала</w:t>
      </w:r>
      <w:r w:rsidRPr="00E15F55">
        <w:rPr>
          <w:rFonts w:eastAsiaTheme="minorHAnsi"/>
          <w:b/>
          <w:bCs/>
          <w:color w:val="221E1F"/>
          <w:highlight w:val="lightGray"/>
          <w:lang w:eastAsia="en-US"/>
        </w:rPr>
        <w:t>&gt;</w:t>
      </w:r>
    </w:p>
    <w:p w:rsidR="009215F9" w:rsidRPr="00EE2057" w:rsidRDefault="009215F9" w:rsidP="009215F9">
      <w:pPr>
        <w:spacing w:line="360" w:lineRule="auto"/>
        <w:ind w:firstLine="709"/>
        <w:contextualSpacing/>
        <w:jc w:val="both"/>
        <w:rPr>
          <w:b/>
          <w:bCs/>
          <w:sz w:val="24"/>
          <w:szCs w:val="24"/>
        </w:rPr>
      </w:pPr>
      <w:r w:rsidRPr="00B4617B">
        <w:rPr>
          <w:sz w:val="24"/>
          <w:szCs w:val="24"/>
        </w:rPr>
        <w:t xml:space="preserve">5. Шишкин А.И., Шишкин А.А. Туризм в стратегии развития Республики Карелия на период до 2020 года. В сб.: В.И. Герасимов (ред.). </w:t>
      </w:r>
      <w:r w:rsidRPr="00B4617B">
        <w:rPr>
          <w:i/>
          <w:iCs/>
          <w:sz w:val="24"/>
          <w:szCs w:val="24"/>
        </w:rPr>
        <w:t>Роль туризма в модернизации экономики российских регионов</w:t>
      </w:r>
      <w:r w:rsidRPr="00B4617B">
        <w:rPr>
          <w:sz w:val="24"/>
          <w:szCs w:val="24"/>
        </w:rPr>
        <w:t xml:space="preserve">: Сб. </w:t>
      </w:r>
      <w:proofErr w:type="spellStart"/>
      <w:r w:rsidRPr="00B4617B">
        <w:rPr>
          <w:sz w:val="24"/>
          <w:szCs w:val="24"/>
        </w:rPr>
        <w:t>науч</w:t>
      </w:r>
      <w:proofErr w:type="spellEnd"/>
      <w:r w:rsidRPr="00B4617B">
        <w:rPr>
          <w:sz w:val="24"/>
          <w:szCs w:val="24"/>
        </w:rPr>
        <w:t xml:space="preserve">. ст. по мат. </w:t>
      </w:r>
      <w:proofErr w:type="spellStart"/>
      <w:r w:rsidRPr="00B4617B">
        <w:rPr>
          <w:sz w:val="24"/>
          <w:szCs w:val="24"/>
        </w:rPr>
        <w:t>междунар</w:t>
      </w:r>
      <w:proofErr w:type="spellEnd"/>
      <w:r w:rsidRPr="00B4617B">
        <w:rPr>
          <w:sz w:val="24"/>
          <w:szCs w:val="24"/>
        </w:rPr>
        <w:t xml:space="preserve">. </w:t>
      </w:r>
      <w:proofErr w:type="spellStart"/>
      <w:r w:rsidRPr="00B4617B">
        <w:rPr>
          <w:sz w:val="24"/>
          <w:szCs w:val="24"/>
        </w:rPr>
        <w:t>науч</w:t>
      </w:r>
      <w:proofErr w:type="gramStart"/>
      <w:r w:rsidRPr="00B4617B">
        <w:rPr>
          <w:sz w:val="24"/>
          <w:szCs w:val="24"/>
        </w:rPr>
        <w:t>.-</w:t>
      </w:r>
      <w:proofErr w:type="gramEnd"/>
      <w:r w:rsidRPr="00B4617B">
        <w:rPr>
          <w:sz w:val="24"/>
          <w:szCs w:val="24"/>
        </w:rPr>
        <w:t>практ</w:t>
      </w:r>
      <w:proofErr w:type="spellEnd"/>
      <w:r w:rsidRPr="00B4617B">
        <w:rPr>
          <w:sz w:val="24"/>
          <w:szCs w:val="24"/>
        </w:rPr>
        <w:t xml:space="preserve">. </w:t>
      </w:r>
      <w:proofErr w:type="spellStart"/>
      <w:r w:rsidRPr="00B4617B">
        <w:rPr>
          <w:sz w:val="24"/>
          <w:szCs w:val="24"/>
        </w:rPr>
        <w:t>конф</w:t>
      </w:r>
      <w:proofErr w:type="spellEnd"/>
      <w:r w:rsidRPr="00B4617B">
        <w:rPr>
          <w:sz w:val="24"/>
          <w:szCs w:val="24"/>
        </w:rPr>
        <w:t xml:space="preserve">. </w:t>
      </w:r>
      <w:proofErr w:type="spellStart"/>
      <w:r w:rsidRPr="00B4617B">
        <w:rPr>
          <w:sz w:val="24"/>
          <w:szCs w:val="24"/>
        </w:rPr>
        <w:t>Вып</w:t>
      </w:r>
      <w:proofErr w:type="spellEnd"/>
      <w:r w:rsidRPr="00714CEB">
        <w:rPr>
          <w:sz w:val="24"/>
          <w:szCs w:val="24"/>
        </w:rPr>
        <w:t xml:space="preserve">. 12. </w:t>
      </w:r>
      <w:r w:rsidRPr="00B4617B">
        <w:rPr>
          <w:sz w:val="24"/>
          <w:szCs w:val="24"/>
        </w:rPr>
        <w:t>Ч</w:t>
      </w:r>
      <w:r w:rsidRPr="00714CEB">
        <w:rPr>
          <w:sz w:val="24"/>
          <w:szCs w:val="24"/>
        </w:rPr>
        <w:t xml:space="preserve">. 1. </w:t>
      </w:r>
      <w:r w:rsidRPr="00B4617B">
        <w:rPr>
          <w:sz w:val="24"/>
          <w:szCs w:val="24"/>
        </w:rPr>
        <w:t>Петрозаводск</w:t>
      </w:r>
      <w:r w:rsidRPr="00714CEB">
        <w:rPr>
          <w:sz w:val="24"/>
          <w:szCs w:val="24"/>
        </w:rPr>
        <w:t xml:space="preserve">: </w:t>
      </w:r>
      <w:proofErr w:type="spellStart"/>
      <w:r w:rsidRPr="00B4617B">
        <w:rPr>
          <w:sz w:val="24"/>
          <w:szCs w:val="24"/>
        </w:rPr>
        <w:t>КарНЦ</w:t>
      </w:r>
      <w:proofErr w:type="spellEnd"/>
      <w:r w:rsidRPr="00714CEB">
        <w:rPr>
          <w:sz w:val="24"/>
          <w:szCs w:val="24"/>
        </w:rPr>
        <w:t xml:space="preserve"> </w:t>
      </w:r>
      <w:r w:rsidRPr="00B4617B">
        <w:rPr>
          <w:sz w:val="24"/>
          <w:szCs w:val="24"/>
        </w:rPr>
        <w:t>РАН</w:t>
      </w:r>
      <w:r w:rsidRPr="00714CEB">
        <w:rPr>
          <w:sz w:val="24"/>
          <w:szCs w:val="24"/>
        </w:rPr>
        <w:t xml:space="preserve">, 2010. </w:t>
      </w:r>
      <w:r w:rsidRPr="00B4617B">
        <w:rPr>
          <w:sz w:val="24"/>
          <w:szCs w:val="24"/>
          <w:lang w:val="en-US"/>
        </w:rPr>
        <w:t>C</w:t>
      </w:r>
      <w:r w:rsidRPr="00714CEB">
        <w:rPr>
          <w:sz w:val="24"/>
          <w:szCs w:val="24"/>
        </w:rPr>
        <w:t>. 18–26.</w:t>
      </w:r>
      <w:r>
        <w:rPr>
          <w:sz w:val="24"/>
          <w:szCs w:val="24"/>
        </w:rPr>
        <w:t xml:space="preserve"> </w:t>
      </w:r>
      <w:r w:rsidRPr="00E15F55">
        <w:rPr>
          <w:rFonts w:eastAsiaTheme="minorHAnsi"/>
          <w:b/>
          <w:bCs/>
          <w:color w:val="221E1F"/>
          <w:highlight w:val="lightGray"/>
          <w:shd w:val="clear" w:color="auto" w:fill="D9D9D9" w:themeFill="background1" w:themeFillShade="D9"/>
          <w:lang w:eastAsia="en-US"/>
        </w:rPr>
        <w:t>&lt;</w:t>
      </w:r>
      <w:r>
        <w:rPr>
          <w:rFonts w:eastAsiaTheme="minorHAnsi"/>
          <w:b/>
          <w:bCs/>
          <w:color w:val="221E1F"/>
          <w:highlight w:val="lightGray"/>
          <w:shd w:val="clear" w:color="auto" w:fill="D9D9D9" w:themeFill="background1" w:themeFillShade="D9"/>
          <w:lang w:eastAsia="en-US"/>
        </w:rPr>
        <w:t>Статья в сборнике научных статей</w:t>
      </w:r>
      <w:r w:rsidRPr="00E15F55">
        <w:rPr>
          <w:rFonts w:eastAsiaTheme="minorHAnsi"/>
          <w:b/>
          <w:bCs/>
          <w:color w:val="221E1F"/>
          <w:highlight w:val="lightGray"/>
          <w:lang w:eastAsia="en-US"/>
        </w:rPr>
        <w:t>&gt;</w:t>
      </w:r>
    </w:p>
    <w:p w:rsidR="009215F9" w:rsidRPr="00EE2057" w:rsidRDefault="009215F9" w:rsidP="009215F9">
      <w:pPr>
        <w:spacing w:line="360" w:lineRule="auto"/>
        <w:ind w:firstLine="709"/>
        <w:contextualSpacing/>
        <w:jc w:val="both"/>
        <w:rPr>
          <w:sz w:val="24"/>
          <w:szCs w:val="24"/>
        </w:rPr>
      </w:pPr>
      <w:r w:rsidRPr="00B4617B">
        <w:rPr>
          <w:sz w:val="24"/>
          <w:szCs w:val="24"/>
          <w:lang w:val="en-US"/>
        </w:rPr>
        <w:t>6.</w:t>
      </w:r>
      <w:r w:rsidRPr="00B4617B">
        <w:rPr>
          <w:b/>
          <w:bCs/>
          <w:sz w:val="24"/>
          <w:szCs w:val="24"/>
          <w:lang w:val="en-US"/>
        </w:rPr>
        <w:t xml:space="preserve"> </w:t>
      </w:r>
      <w:proofErr w:type="spellStart"/>
      <w:r w:rsidRPr="00B4617B">
        <w:rPr>
          <w:sz w:val="24"/>
          <w:szCs w:val="24"/>
          <w:lang w:val="en-US"/>
        </w:rPr>
        <w:t>Kaczmarek</w:t>
      </w:r>
      <w:proofErr w:type="spellEnd"/>
      <w:r w:rsidRPr="00B4617B">
        <w:rPr>
          <w:sz w:val="24"/>
          <w:szCs w:val="24"/>
          <w:lang w:val="en-US"/>
        </w:rPr>
        <w:t xml:space="preserve"> J. </w:t>
      </w:r>
      <w:proofErr w:type="spellStart"/>
      <w:r w:rsidRPr="00B4617B">
        <w:rPr>
          <w:sz w:val="24"/>
          <w:szCs w:val="24"/>
          <w:lang w:val="en-US"/>
        </w:rPr>
        <w:t>Touristsʼ</w:t>
      </w:r>
      <w:proofErr w:type="spellEnd"/>
      <w:r w:rsidRPr="00B4617B">
        <w:rPr>
          <w:sz w:val="24"/>
          <w:szCs w:val="24"/>
          <w:lang w:val="en-US"/>
        </w:rPr>
        <w:t xml:space="preserve"> dances on urban stage — measure and management of tourist flows. </w:t>
      </w:r>
      <w:r w:rsidRPr="00B4617B">
        <w:rPr>
          <w:sz w:val="24"/>
          <w:szCs w:val="24"/>
        </w:rPr>
        <w:t>В</w:t>
      </w:r>
      <w:r w:rsidRPr="00B4617B">
        <w:rPr>
          <w:sz w:val="24"/>
          <w:szCs w:val="24"/>
          <w:lang w:val="en-US"/>
        </w:rPr>
        <w:t xml:space="preserve"> </w:t>
      </w:r>
      <w:proofErr w:type="spellStart"/>
      <w:r w:rsidRPr="00B4617B">
        <w:rPr>
          <w:sz w:val="24"/>
          <w:szCs w:val="24"/>
        </w:rPr>
        <w:t>сб</w:t>
      </w:r>
      <w:proofErr w:type="spellEnd"/>
      <w:r w:rsidRPr="00B4617B">
        <w:rPr>
          <w:sz w:val="24"/>
          <w:szCs w:val="24"/>
          <w:lang w:val="en-US"/>
        </w:rPr>
        <w:t xml:space="preserve">.: </w:t>
      </w:r>
      <w:r w:rsidRPr="00B4617B">
        <w:rPr>
          <w:i/>
          <w:iCs/>
          <w:sz w:val="24"/>
          <w:szCs w:val="24"/>
          <w:lang w:val="en-US"/>
        </w:rPr>
        <w:t xml:space="preserve">ATLAS Annual Conference–2016. </w:t>
      </w:r>
      <w:proofErr w:type="gramStart"/>
      <w:r w:rsidRPr="00B4617B">
        <w:rPr>
          <w:i/>
          <w:iCs/>
          <w:sz w:val="24"/>
          <w:szCs w:val="24"/>
          <w:lang w:val="en-US"/>
        </w:rPr>
        <w:t>Tourism, Lifestyles and Locations.</w:t>
      </w:r>
      <w:proofErr w:type="gramEnd"/>
      <w:r w:rsidRPr="00B4617B">
        <w:rPr>
          <w:i/>
          <w:iCs/>
          <w:sz w:val="24"/>
          <w:szCs w:val="24"/>
          <w:lang w:val="en-US"/>
        </w:rPr>
        <w:t xml:space="preserve"> </w:t>
      </w:r>
      <w:proofErr w:type="gramStart"/>
      <w:r w:rsidRPr="00B4617B">
        <w:rPr>
          <w:sz w:val="24"/>
          <w:szCs w:val="24"/>
          <w:lang w:val="en-US"/>
        </w:rPr>
        <w:t>Canterbury, 2016.</w:t>
      </w:r>
      <w:proofErr w:type="gramEnd"/>
      <w:r w:rsidRPr="00B4617B">
        <w:rPr>
          <w:sz w:val="24"/>
          <w:szCs w:val="24"/>
          <w:lang w:val="en-US"/>
        </w:rPr>
        <w:t xml:space="preserve"> </w:t>
      </w:r>
      <w:r w:rsidRPr="00B4617B">
        <w:rPr>
          <w:sz w:val="24"/>
          <w:szCs w:val="24"/>
        </w:rPr>
        <w:t>Р</w:t>
      </w:r>
      <w:proofErr w:type="gramStart"/>
      <w:r w:rsidRPr="00B4617B">
        <w:rPr>
          <w:sz w:val="24"/>
          <w:szCs w:val="24"/>
          <w:lang w:val="en-US"/>
        </w:rPr>
        <w:t>p</w:t>
      </w:r>
      <w:proofErr w:type="gramEnd"/>
      <w:r w:rsidRPr="00EE2057">
        <w:rPr>
          <w:sz w:val="24"/>
          <w:szCs w:val="24"/>
        </w:rPr>
        <w:t>. 70</w:t>
      </w:r>
      <w:r w:rsidRPr="00B4617B">
        <w:rPr>
          <w:sz w:val="24"/>
          <w:szCs w:val="24"/>
        </w:rPr>
        <w:t>–</w:t>
      </w:r>
      <w:r w:rsidRPr="00EE2057">
        <w:rPr>
          <w:sz w:val="24"/>
          <w:szCs w:val="24"/>
        </w:rPr>
        <w:t>71.</w:t>
      </w:r>
      <w:r>
        <w:rPr>
          <w:sz w:val="24"/>
          <w:szCs w:val="24"/>
        </w:rPr>
        <w:t xml:space="preserve"> </w:t>
      </w:r>
      <w:r w:rsidRPr="00E15F55">
        <w:rPr>
          <w:rFonts w:eastAsiaTheme="minorHAnsi"/>
          <w:b/>
          <w:bCs/>
          <w:color w:val="221E1F"/>
          <w:highlight w:val="lightGray"/>
          <w:shd w:val="clear" w:color="auto" w:fill="D9D9D9" w:themeFill="background1" w:themeFillShade="D9"/>
          <w:lang w:eastAsia="en-US"/>
        </w:rPr>
        <w:t>&lt;</w:t>
      </w:r>
      <w:r>
        <w:rPr>
          <w:rFonts w:eastAsiaTheme="minorHAnsi"/>
          <w:b/>
          <w:bCs/>
          <w:color w:val="221E1F"/>
          <w:highlight w:val="lightGray"/>
          <w:shd w:val="clear" w:color="auto" w:fill="D9D9D9" w:themeFill="background1" w:themeFillShade="D9"/>
          <w:lang w:eastAsia="en-US"/>
        </w:rPr>
        <w:t xml:space="preserve">Статья в </w:t>
      </w:r>
      <w:r>
        <w:rPr>
          <w:rFonts w:eastAsiaTheme="minorHAnsi"/>
          <w:b/>
          <w:bCs/>
          <w:color w:val="221E1F"/>
          <w:shd w:val="clear" w:color="auto" w:fill="D9D9D9" w:themeFill="background1" w:themeFillShade="D9"/>
          <w:lang w:eastAsia="en-US"/>
        </w:rPr>
        <w:t>с</w:t>
      </w:r>
      <w:r w:rsidRPr="00EE2057">
        <w:rPr>
          <w:rFonts w:eastAsiaTheme="minorHAnsi"/>
          <w:b/>
          <w:bCs/>
          <w:color w:val="221E1F"/>
          <w:shd w:val="clear" w:color="auto" w:fill="D9D9D9" w:themeFill="background1" w:themeFillShade="D9"/>
          <w:lang w:eastAsia="en-US"/>
        </w:rPr>
        <w:t>борник</w:t>
      </w:r>
      <w:r>
        <w:rPr>
          <w:rFonts w:eastAsiaTheme="minorHAnsi"/>
          <w:b/>
          <w:bCs/>
          <w:color w:val="221E1F"/>
          <w:shd w:val="clear" w:color="auto" w:fill="D9D9D9" w:themeFill="background1" w:themeFillShade="D9"/>
          <w:lang w:eastAsia="en-US"/>
        </w:rPr>
        <w:t>е</w:t>
      </w:r>
      <w:r w:rsidRPr="00EE2057">
        <w:rPr>
          <w:rFonts w:eastAsiaTheme="minorHAnsi"/>
          <w:b/>
          <w:bCs/>
          <w:color w:val="221E1F"/>
          <w:shd w:val="clear" w:color="auto" w:fill="D9D9D9" w:themeFill="background1" w:themeFillShade="D9"/>
          <w:lang w:eastAsia="en-US"/>
        </w:rPr>
        <w:t xml:space="preserve"> материалов конференции</w:t>
      </w:r>
      <w:r w:rsidRPr="00E15F55">
        <w:rPr>
          <w:rFonts w:eastAsiaTheme="minorHAnsi"/>
          <w:b/>
          <w:bCs/>
          <w:color w:val="221E1F"/>
          <w:highlight w:val="lightGray"/>
          <w:lang w:eastAsia="en-US"/>
        </w:rPr>
        <w:t>&gt;</w:t>
      </w:r>
    </w:p>
    <w:p w:rsidR="009215F9" w:rsidRPr="00EE2057" w:rsidRDefault="009215F9" w:rsidP="009215F9">
      <w:pPr>
        <w:spacing w:line="360" w:lineRule="auto"/>
        <w:ind w:firstLine="709"/>
        <w:contextualSpacing/>
        <w:jc w:val="both"/>
        <w:rPr>
          <w:sz w:val="24"/>
          <w:szCs w:val="24"/>
        </w:rPr>
      </w:pPr>
      <w:r w:rsidRPr="00B4617B">
        <w:rPr>
          <w:sz w:val="24"/>
          <w:szCs w:val="24"/>
        </w:rPr>
        <w:t xml:space="preserve">7. Кычанов Е.И., Мельниченко Б.Н. </w:t>
      </w:r>
      <w:r w:rsidRPr="00B4617B">
        <w:rPr>
          <w:i/>
          <w:iCs/>
          <w:sz w:val="24"/>
          <w:szCs w:val="24"/>
        </w:rPr>
        <w:t>История Тибета с древнейших времен до наших дней.</w:t>
      </w:r>
      <w:r w:rsidRPr="00B4617B">
        <w:rPr>
          <w:sz w:val="24"/>
          <w:szCs w:val="24"/>
        </w:rPr>
        <w:t xml:space="preserve"> М</w:t>
      </w:r>
      <w:r w:rsidRPr="00714CEB">
        <w:rPr>
          <w:sz w:val="24"/>
          <w:szCs w:val="24"/>
        </w:rPr>
        <w:t xml:space="preserve">.: </w:t>
      </w:r>
      <w:r w:rsidRPr="00B4617B">
        <w:rPr>
          <w:sz w:val="24"/>
          <w:szCs w:val="24"/>
        </w:rPr>
        <w:t>Восточная</w:t>
      </w:r>
      <w:r w:rsidRPr="00714CEB">
        <w:rPr>
          <w:sz w:val="24"/>
          <w:szCs w:val="24"/>
        </w:rPr>
        <w:t xml:space="preserve"> </w:t>
      </w:r>
      <w:r w:rsidRPr="00B4617B">
        <w:rPr>
          <w:sz w:val="24"/>
          <w:szCs w:val="24"/>
        </w:rPr>
        <w:t>литература</w:t>
      </w:r>
      <w:r w:rsidRPr="00714CEB">
        <w:rPr>
          <w:sz w:val="24"/>
          <w:szCs w:val="24"/>
        </w:rPr>
        <w:t>, 2005.</w:t>
      </w:r>
      <w:r>
        <w:rPr>
          <w:sz w:val="24"/>
          <w:szCs w:val="24"/>
        </w:rPr>
        <w:t xml:space="preserve"> </w:t>
      </w:r>
      <w:r w:rsidRPr="00E15F55">
        <w:rPr>
          <w:rFonts w:eastAsiaTheme="minorHAnsi"/>
          <w:b/>
          <w:bCs/>
          <w:color w:val="221E1F"/>
          <w:highlight w:val="lightGray"/>
          <w:shd w:val="clear" w:color="auto" w:fill="D9D9D9" w:themeFill="background1" w:themeFillShade="D9"/>
          <w:lang w:eastAsia="en-US"/>
        </w:rPr>
        <w:t>&lt;</w:t>
      </w:r>
      <w:r>
        <w:rPr>
          <w:rFonts w:eastAsiaTheme="minorHAnsi"/>
          <w:b/>
          <w:bCs/>
          <w:color w:val="221E1F"/>
          <w:highlight w:val="lightGray"/>
          <w:shd w:val="clear" w:color="auto" w:fill="D9D9D9" w:themeFill="background1" w:themeFillShade="D9"/>
          <w:lang w:eastAsia="en-US"/>
        </w:rPr>
        <w:t>Печатная версия монографии/книги</w:t>
      </w:r>
      <w:r w:rsidRPr="00E15F55">
        <w:rPr>
          <w:rFonts w:eastAsiaTheme="minorHAnsi"/>
          <w:b/>
          <w:bCs/>
          <w:color w:val="221E1F"/>
          <w:highlight w:val="lightGray"/>
          <w:lang w:eastAsia="en-US"/>
        </w:rPr>
        <w:t>&gt;</w:t>
      </w:r>
    </w:p>
    <w:p w:rsidR="009215F9" w:rsidRPr="00714CEB" w:rsidRDefault="009215F9" w:rsidP="009215F9">
      <w:pPr>
        <w:spacing w:line="360" w:lineRule="auto"/>
        <w:ind w:firstLine="709"/>
        <w:contextualSpacing/>
        <w:jc w:val="both"/>
        <w:rPr>
          <w:sz w:val="24"/>
          <w:szCs w:val="24"/>
          <w:lang w:val="en-US"/>
        </w:rPr>
      </w:pPr>
      <w:r w:rsidRPr="00972B1E">
        <w:rPr>
          <w:sz w:val="24"/>
          <w:szCs w:val="24"/>
          <w:lang w:val="en-US"/>
        </w:rPr>
        <w:t>8.</w:t>
      </w:r>
      <w:r w:rsidRPr="00972B1E">
        <w:rPr>
          <w:b/>
          <w:bCs/>
          <w:sz w:val="24"/>
          <w:szCs w:val="24"/>
          <w:lang w:val="en-US"/>
        </w:rPr>
        <w:t xml:space="preserve"> </w:t>
      </w:r>
      <w:r w:rsidRPr="00B4617B">
        <w:rPr>
          <w:sz w:val="24"/>
          <w:szCs w:val="24"/>
          <w:lang w:val="en-US"/>
        </w:rPr>
        <w:t>Turner</w:t>
      </w:r>
      <w:r w:rsidRPr="00972B1E">
        <w:rPr>
          <w:sz w:val="24"/>
          <w:szCs w:val="24"/>
          <w:lang w:val="en-US"/>
        </w:rPr>
        <w:t xml:space="preserve"> </w:t>
      </w:r>
      <w:r w:rsidRPr="00B4617B">
        <w:rPr>
          <w:sz w:val="24"/>
          <w:szCs w:val="24"/>
          <w:lang w:val="en-US"/>
        </w:rPr>
        <w:t>B</w:t>
      </w:r>
      <w:r w:rsidRPr="00972B1E">
        <w:rPr>
          <w:sz w:val="24"/>
          <w:szCs w:val="24"/>
          <w:lang w:val="en-US"/>
        </w:rPr>
        <w:t>.</w:t>
      </w:r>
      <w:r w:rsidRPr="00B4617B">
        <w:rPr>
          <w:sz w:val="24"/>
          <w:szCs w:val="24"/>
          <w:lang w:val="en-US"/>
        </w:rPr>
        <w:t>S</w:t>
      </w:r>
      <w:r w:rsidRPr="00972B1E">
        <w:rPr>
          <w:sz w:val="24"/>
          <w:szCs w:val="24"/>
          <w:lang w:val="en-US"/>
        </w:rPr>
        <w:t xml:space="preserve">. </w:t>
      </w:r>
      <w:r w:rsidRPr="00B4617B">
        <w:rPr>
          <w:i/>
          <w:iCs/>
          <w:sz w:val="24"/>
          <w:szCs w:val="24"/>
          <w:lang w:val="en-US"/>
        </w:rPr>
        <w:t>Pierre</w:t>
      </w:r>
      <w:r w:rsidRPr="00972B1E">
        <w:rPr>
          <w:i/>
          <w:iCs/>
          <w:sz w:val="24"/>
          <w:szCs w:val="24"/>
          <w:lang w:val="en-US"/>
        </w:rPr>
        <w:t xml:space="preserve"> </w:t>
      </w:r>
      <w:proofErr w:type="spellStart"/>
      <w:r w:rsidRPr="00B4617B">
        <w:rPr>
          <w:i/>
          <w:iCs/>
          <w:sz w:val="24"/>
          <w:szCs w:val="24"/>
          <w:lang w:val="en-US"/>
        </w:rPr>
        <w:t>Bourdieu</w:t>
      </w:r>
      <w:proofErr w:type="spellEnd"/>
      <w:r w:rsidRPr="00972B1E">
        <w:rPr>
          <w:i/>
          <w:iCs/>
          <w:sz w:val="24"/>
          <w:szCs w:val="24"/>
          <w:lang w:val="en-US"/>
        </w:rPr>
        <w:t xml:space="preserve"> </w:t>
      </w:r>
      <w:r w:rsidRPr="00B4617B">
        <w:rPr>
          <w:i/>
          <w:iCs/>
          <w:sz w:val="24"/>
          <w:szCs w:val="24"/>
          <w:lang w:val="en-US"/>
        </w:rPr>
        <w:t>and</w:t>
      </w:r>
      <w:r w:rsidRPr="00972B1E">
        <w:rPr>
          <w:i/>
          <w:iCs/>
          <w:sz w:val="24"/>
          <w:szCs w:val="24"/>
          <w:lang w:val="en-US"/>
        </w:rPr>
        <w:t xml:space="preserve"> </w:t>
      </w:r>
      <w:r w:rsidRPr="00B4617B">
        <w:rPr>
          <w:i/>
          <w:iCs/>
          <w:sz w:val="24"/>
          <w:szCs w:val="24"/>
          <w:lang w:val="en-US"/>
        </w:rPr>
        <w:t>the</w:t>
      </w:r>
      <w:r w:rsidRPr="00972B1E">
        <w:rPr>
          <w:i/>
          <w:iCs/>
          <w:sz w:val="24"/>
          <w:szCs w:val="24"/>
          <w:lang w:val="en-US"/>
        </w:rPr>
        <w:t xml:space="preserve"> </w:t>
      </w:r>
      <w:r w:rsidRPr="00B4617B">
        <w:rPr>
          <w:i/>
          <w:iCs/>
          <w:sz w:val="24"/>
          <w:szCs w:val="24"/>
          <w:lang w:val="en-US"/>
        </w:rPr>
        <w:t>Sociology</w:t>
      </w:r>
      <w:r w:rsidRPr="00972B1E">
        <w:rPr>
          <w:i/>
          <w:iCs/>
          <w:sz w:val="24"/>
          <w:szCs w:val="24"/>
          <w:lang w:val="en-US"/>
        </w:rPr>
        <w:t xml:space="preserve"> </w:t>
      </w:r>
      <w:r w:rsidRPr="00B4617B">
        <w:rPr>
          <w:i/>
          <w:iCs/>
          <w:sz w:val="24"/>
          <w:szCs w:val="24"/>
          <w:lang w:val="en-US"/>
        </w:rPr>
        <w:t>of</w:t>
      </w:r>
      <w:r w:rsidRPr="00972B1E">
        <w:rPr>
          <w:i/>
          <w:iCs/>
          <w:sz w:val="24"/>
          <w:szCs w:val="24"/>
          <w:lang w:val="en-US"/>
        </w:rPr>
        <w:t xml:space="preserve"> </w:t>
      </w:r>
      <w:r w:rsidRPr="00B4617B">
        <w:rPr>
          <w:i/>
          <w:iCs/>
          <w:sz w:val="24"/>
          <w:szCs w:val="24"/>
          <w:lang w:val="en-US"/>
        </w:rPr>
        <w:t>Religion</w:t>
      </w:r>
      <w:r w:rsidRPr="00972B1E">
        <w:rPr>
          <w:i/>
          <w:iCs/>
          <w:sz w:val="24"/>
          <w:szCs w:val="24"/>
          <w:lang w:val="en-US"/>
        </w:rPr>
        <w:t>.</w:t>
      </w:r>
      <w:r w:rsidRPr="00972B1E">
        <w:rPr>
          <w:sz w:val="24"/>
          <w:szCs w:val="24"/>
          <w:lang w:val="en-US"/>
        </w:rPr>
        <w:t xml:space="preserve"> </w:t>
      </w:r>
      <w:r w:rsidRPr="00B4617B">
        <w:rPr>
          <w:sz w:val="24"/>
          <w:szCs w:val="24"/>
          <w:lang w:val="en-US"/>
        </w:rPr>
        <w:t xml:space="preserve">In: S. </w:t>
      </w:r>
      <w:proofErr w:type="spellStart"/>
      <w:r w:rsidRPr="00B4617B">
        <w:rPr>
          <w:sz w:val="24"/>
          <w:szCs w:val="24"/>
          <w:lang w:val="en-US"/>
        </w:rPr>
        <w:t>Susen</w:t>
      </w:r>
      <w:proofErr w:type="spellEnd"/>
      <w:r w:rsidRPr="00B4617B">
        <w:rPr>
          <w:sz w:val="24"/>
          <w:szCs w:val="24"/>
          <w:lang w:val="en-US"/>
        </w:rPr>
        <w:t xml:space="preserve">, B.S. Turner (eds.) </w:t>
      </w:r>
      <w:proofErr w:type="gramStart"/>
      <w:r w:rsidRPr="00B4617B">
        <w:rPr>
          <w:sz w:val="24"/>
          <w:szCs w:val="24"/>
          <w:lang w:val="en-US"/>
        </w:rPr>
        <w:t>The</w:t>
      </w:r>
      <w:proofErr w:type="gramEnd"/>
      <w:r w:rsidRPr="00B4617B">
        <w:rPr>
          <w:sz w:val="24"/>
          <w:szCs w:val="24"/>
          <w:lang w:val="en-US"/>
        </w:rPr>
        <w:t xml:space="preserve"> Legacy of Pierre </w:t>
      </w:r>
      <w:proofErr w:type="spellStart"/>
      <w:r w:rsidRPr="00B4617B">
        <w:rPr>
          <w:sz w:val="24"/>
          <w:szCs w:val="24"/>
          <w:lang w:val="en-US"/>
        </w:rPr>
        <w:t>Bourdieu</w:t>
      </w:r>
      <w:proofErr w:type="spellEnd"/>
      <w:r w:rsidRPr="00B4617B">
        <w:rPr>
          <w:sz w:val="24"/>
          <w:szCs w:val="24"/>
          <w:lang w:val="en-US"/>
        </w:rPr>
        <w:t xml:space="preserve">. </w:t>
      </w:r>
      <w:proofErr w:type="gramStart"/>
      <w:r w:rsidRPr="00B4617B">
        <w:rPr>
          <w:sz w:val="24"/>
          <w:szCs w:val="24"/>
          <w:lang w:val="en-US"/>
        </w:rPr>
        <w:t>Critical Essays.</w:t>
      </w:r>
      <w:proofErr w:type="gramEnd"/>
      <w:r w:rsidRPr="00B4617B">
        <w:rPr>
          <w:sz w:val="24"/>
          <w:szCs w:val="24"/>
          <w:lang w:val="en-US"/>
        </w:rPr>
        <w:t xml:space="preserve"> London — New York: Anthem Press, 2011. Pp. 10–50.</w:t>
      </w:r>
      <w:r w:rsidRPr="00714CEB">
        <w:rPr>
          <w:sz w:val="24"/>
          <w:szCs w:val="24"/>
          <w:lang w:val="en-US"/>
        </w:rPr>
        <w:t xml:space="preserve"> </w:t>
      </w:r>
      <w:r w:rsidRPr="00714CEB">
        <w:rPr>
          <w:rFonts w:eastAsiaTheme="minorHAnsi"/>
          <w:b/>
          <w:bCs/>
          <w:color w:val="221E1F"/>
          <w:highlight w:val="lightGray"/>
          <w:shd w:val="clear" w:color="auto" w:fill="D9D9D9" w:themeFill="background1" w:themeFillShade="D9"/>
          <w:lang w:val="en-US" w:eastAsia="en-US"/>
        </w:rPr>
        <w:t>&lt;</w:t>
      </w:r>
      <w:r>
        <w:rPr>
          <w:rFonts w:eastAsiaTheme="minorHAnsi"/>
          <w:b/>
          <w:bCs/>
          <w:color w:val="221E1F"/>
          <w:highlight w:val="lightGray"/>
          <w:shd w:val="clear" w:color="auto" w:fill="D9D9D9" w:themeFill="background1" w:themeFillShade="D9"/>
          <w:lang w:eastAsia="en-US"/>
        </w:rPr>
        <w:t>Печатная</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версия</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монографии</w:t>
      </w:r>
      <w:r w:rsidRPr="00714CEB">
        <w:rPr>
          <w:rFonts w:eastAsiaTheme="minorHAnsi"/>
          <w:b/>
          <w:bCs/>
          <w:color w:val="221E1F"/>
          <w:highlight w:val="lightGray"/>
          <w:shd w:val="clear" w:color="auto" w:fill="D9D9D9" w:themeFill="background1" w:themeFillShade="D9"/>
          <w:lang w:val="en-US" w:eastAsia="en-US"/>
        </w:rPr>
        <w:t>/</w:t>
      </w:r>
      <w:r>
        <w:rPr>
          <w:rFonts w:eastAsiaTheme="minorHAnsi"/>
          <w:b/>
          <w:bCs/>
          <w:color w:val="221E1F"/>
          <w:highlight w:val="lightGray"/>
          <w:shd w:val="clear" w:color="auto" w:fill="D9D9D9" w:themeFill="background1" w:themeFillShade="D9"/>
          <w:lang w:eastAsia="en-US"/>
        </w:rPr>
        <w:t>книги</w:t>
      </w:r>
      <w:r w:rsidRPr="00714CEB">
        <w:rPr>
          <w:rFonts w:eastAsiaTheme="minorHAnsi"/>
          <w:b/>
          <w:bCs/>
          <w:color w:val="221E1F"/>
          <w:highlight w:val="lightGray"/>
          <w:lang w:val="en-US" w:eastAsia="en-US"/>
        </w:rPr>
        <w:t>&gt;</w:t>
      </w:r>
    </w:p>
    <w:p w:rsidR="009215F9" w:rsidRPr="00EE2057" w:rsidRDefault="009215F9" w:rsidP="009215F9">
      <w:pPr>
        <w:spacing w:line="360" w:lineRule="auto"/>
        <w:ind w:firstLine="709"/>
        <w:contextualSpacing/>
        <w:jc w:val="both"/>
        <w:rPr>
          <w:sz w:val="24"/>
          <w:szCs w:val="24"/>
        </w:rPr>
      </w:pPr>
      <w:r w:rsidRPr="00EE2057">
        <w:rPr>
          <w:sz w:val="24"/>
          <w:szCs w:val="24"/>
          <w:lang w:val="en-US"/>
        </w:rPr>
        <w:t xml:space="preserve">9. </w:t>
      </w:r>
      <w:r w:rsidRPr="00B4617B">
        <w:rPr>
          <w:sz w:val="24"/>
          <w:szCs w:val="24"/>
          <w:lang w:val="en-US"/>
        </w:rPr>
        <w:t xml:space="preserve">Bloch R. </w:t>
      </w:r>
      <w:proofErr w:type="gramStart"/>
      <w:r w:rsidRPr="00B4617B">
        <w:rPr>
          <w:i/>
          <w:iCs/>
          <w:sz w:val="24"/>
          <w:szCs w:val="24"/>
          <w:lang w:val="en-US"/>
        </w:rPr>
        <w:t>The Etruscans.</w:t>
      </w:r>
      <w:proofErr w:type="gramEnd"/>
      <w:r w:rsidRPr="00B4617B">
        <w:rPr>
          <w:sz w:val="24"/>
          <w:szCs w:val="24"/>
          <w:lang w:val="en-US"/>
        </w:rPr>
        <w:t xml:space="preserve"> London</w:t>
      </w:r>
      <w:r w:rsidRPr="00714CEB">
        <w:rPr>
          <w:sz w:val="24"/>
          <w:szCs w:val="24"/>
          <w:lang w:val="en-US"/>
        </w:rPr>
        <w:t xml:space="preserve">: </w:t>
      </w:r>
      <w:proofErr w:type="spellStart"/>
      <w:r w:rsidRPr="00B4617B">
        <w:rPr>
          <w:sz w:val="24"/>
          <w:szCs w:val="24"/>
          <w:lang w:val="en-US"/>
        </w:rPr>
        <w:t>Thems</w:t>
      </w:r>
      <w:proofErr w:type="spellEnd"/>
      <w:r w:rsidRPr="00714CEB">
        <w:rPr>
          <w:sz w:val="24"/>
          <w:szCs w:val="24"/>
          <w:lang w:val="en-US"/>
        </w:rPr>
        <w:t xml:space="preserve"> &amp; </w:t>
      </w:r>
      <w:r w:rsidRPr="00B4617B">
        <w:rPr>
          <w:sz w:val="24"/>
          <w:szCs w:val="24"/>
          <w:lang w:val="en-US"/>
        </w:rPr>
        <w:t>Hudson</w:t>
      </w:r>
      <w:r w:rsidRPr="00714CEB">
        <w:rPr>
          <w:sz w:val="24"/>
          <w:szCs w:val="24"/>
          <w:lang w:val="en-US"/>
        </w:rPr>
        <w:t xml:space="preserve">, 1965. </w:t>
      </w:r>
      <w:r w:rsidRPr="00E15F55">
        <w:rPr>
          <w:rFonts w:eastAsiaTheme="minorHAnsi"/>
          <w:b/>
          <w:bCs/>
          <w:color w:val="221E1F"/>
          <w:highlight w:val="lightGray"/>
          <w:shd w:val="clear" w:color="auto" w:fill="D9D9D9" w:themeFill="background1" w:themeFillShade="D9"/>
          <w:lang w:eastAsia="en-US"/>
        </w:rPr>
        <w:t>&lt;</w:t>
      </w:r>
      <w:r>
        <w:rPr>
          <w:rFonts w:eastAsiaTheme="minorHAnsi"/>
          <w:b/>
          <w:bCs/>
          <w:color w:val="221E1F"/>
          <w:highlight w:val="lightGray"/>
          <w:shd w:val="clear" w:color="auto" w:fill="D9D9D9" w:themeFill="background1" w:themeFillShade="D9"/>
          <w:lang w:eastAsia="en-US"/>
        </w:rPr>
        <w:t>Печатная версия монографии/книги</w:t>
      </w:r>
      <w:r w:rsidRPr="00E15F55">
        <w:rPr>
          <w:rFonts w:eastAsiaTheme="minorHAnsi"/>
          <w:b/>
          <w:bCs/>
          <w:color w:val="221E1F"/>
          <w:highlight w:val="lightGray"/>
          <w:lang w:eastAsia="en-US"/>
        </w:rPr>
        <w:t>&gt;</w:t>
      </w:r>
    </w:p>
    <w:p w:rsidR="009215F9" w:rsidRPr="00714CEB" w:rsidRDefault="009215F9" w:rsidP="009215F9">
      <w:pPr>
        <w:spacing w:line="360" w:lineRule="auto"/>
        <w:ind w:firstLine="709"/>
        <w:contextualSpacing/>
        <w:jc w:val="both"/>
        <w:rPr>
          <w:sz w:val="24"/>
          <w:szCs w:val="24"/>
        </w:rPr>
      </w:pPr>
      <w:r w:rsidRPr="00714CEB">
        <w:rPr>
          <w:sz w:val="24"/>
          <w:szCs w:val="24"/>
        </w:rPr>
        <w:t xml:space="preserve">10. </w:t>
      </w:r>
      <w:r w:rsidRPr="00B4617B">
        <w:rPr>
          <w:sz w:val="24"/>
          <w:szCs w:val="24"/>
        </w:rPr>
        <w:t>Маркс</w:t>
      </w:r>
      <w:r w:rsidRPr="00714CEB">
        <w:rPr>
          <w:sz w:val="24"/>
          <w:szCs w:val="24"/>
        </w:rPr>
        <w:t xml:space="preserve"> </w:t>
      </w:r>
      <w:r w:rsidRPr="00B4617B">
        <w:rPr>
          <w:sz w:val="24"/>
          <w:szCs w:val="24"/>
        </w:rPr>
        <w:t>К</w:t>
      </w:r>
      <w:r w:rsidRPr="00714CEB">
        <w:rPr>
          <w:sz w:val="24"/>
          <w:szCs w:val="24"/>
        </w:rPr>
        <w:t xml:space="preserve">. </w:t>
      </w:r>
      <w:r w:rsidRPr="00B4617B">
        <w:rPr>
          <w:i/>
          <w:iCs/>
          <w:sz w:val="24"/>
          <w:szCs w:val="24"/>
        </w:rPr>
        <w:t>Капитал</w:t>
      </w:r>
      <w:r w:rsidRPr="00714CEB">
        <w:rPr>
          <w:i/>
          <w:iCs/>
          <w:sz w:val="24"/>
          <w:szCs w:val="24"/>
        </w:rPr>
        <w:t>.</w:t>
      </w:r>
      <w:r w:rsidRPr="00714CEB">
        <w:rPr>
          <w:sz w:val="24"/>
          <w:szCs w:val="24"/>
        </w:rPr>
        <w:t xml:space="preserve"> </w:t>
      </w:r>
      <w:r w:rsidRPr="00B4617B">
        <w:rPr>
          <w:sz w:val="24"/>
          <w:szCs w:val="24"/>
        </w:rPr>
        <w:t>Т</w:t>
      </w:r>
      <w:r w:rsidRPr="00B4617B">
        <w:rPr>
          <w:sz w:val="24"/>
          <w:szCs w:val="24"/>
          <w:lang w:val="en-US"/>
        </w:rPr>
        <w:t xml:space="preserve">. 1. URL: https://www.litres.ru/karl-marks/kapital-tom-pervyy/?lfrom=687676234&amp;utm_campaign= </w:t>
      </w:r>
      <w:proofErr w:type="spellStart"/>
      <w:r w:rsidRPr="00B4617B">
        <w:rPr>
          <w:sz w:val="24"/>
          <w:szCs w:val="24"/>
          <w:lang w:val="en-US"/>
        </w:rPr>
        <w:t>litres&amp;utm_medium</w:t>
      </w:r>
      <w:proofErr w:type="spellEnd"/>
      <w:r w:rsidRPr="00B4617B">
        <w:rPr>
          <w:sz w:val="24"/>
          <w:szCs w:val="24"/>
          <w:lang w:val="en-US"/>
        </w:rPr>
        <w:t>=</w:t>
      </w:r>
      <w:proofErr w:type="spellStart"/>
      <w:r w:rsidRPr="00B4617B">
        <w:rPr>
          <w:sz w:val="24"/>
          <w:szCs w:val="24"/>
          <w:lang w:val="en-US"/>
        </w:rPr>
        <w:t>referral&amp;utm_source</w:t>
      </w:r>
      <w:proofErr w:type="spellEnd"/>
      <w:r w:rsidRPr="00B4617B">
        <w:rPr>
          <w:sz w:val="24"/>
          <w:szCs w:val="24"/>
          <w:lang w:val="en-US"/>
        </w:rPr>
        <w:t xml:space="preserve">= </w:t>
      </w:r>
      <w:proofErr w:type="spellStart"/>
      <w:r w:rsidRPr="00B4617B">
        <w:rPr>
          <w:sz w:val="24"/>
          <w:szCs w:val="24"/>
          <w:lang w:val="en-US"/>
        </w:rPr>
        <w:t>Aldebaran</w:t>
      </w:r>
      <w:proofErr w:type="spellEnd"/>
      <w:r w:rsidRPr="00B4617B">
        <w:rPr>
          <w:sz w:val="24"/>
          <w:szCs w:val="24"/>
          <w:lang w:val="en-US"/>
        </w:rPr>
        <w:t xml:space="preserve"> (</w:t>
      </w:r>
      <w:r w:rsidRPr="00B4617B">
        <w:rPr>
          <w:sz w:val="24"/>
          <w:szCs w:val="24"/>
        </w:rPr>
        <w:t>дата</w:t>
      </w:r>
      <w:r w:rsidRPr="00B4617B">
        <w:rPr>
          <w:sz w:val="24"/>
          <w:szCs w:val="24"/>
          <w:lang w:val="en-US"/>
        </w:rPr>
        <w:t xml:space="preserve"> </w:t>
      </w:r>
      <w:r w:rsidRPr="00B4617B">
        <w:rPr>
          <w:sz w:val="24"/>
          <w:szCs w:val="24"/>
        </w:rPr>
        <w:t>обращения</w:t>
      </w:r>
      <w:r w:rsidRPr="00B4617B">
        <w:rPr>
          <w:sz w:val="24"/>
          <w:szCs w:val="24"/>
          <w:lang w:val="en-US"/>
        </w:rPr>
        <w:t>: 16.05.2025).</w:t>
      </w:r>
      <w:r w:rsidRPr="00EE2057">
        <w:rPr>
          <w:sz w:val="24"/>
          <w:szCs w:val="24"/>
          <w:lang w:val="en-US"/>
        </w:rPr>
        <w:t xml:space="preserve"> </w:t>
      </w:r>
      <w:r w:rsidRPr="00E15F55">
        <w:rPr>
          <w:rFonts w:eastAsiaTheme="minorHAnsi"/>
          <w:b/>
          <w:bCs/>
          <w:color w:val="221E1F"/>
          <w:highlight w:val="lightGray"/>
          <w:shd w:val="clear" w:color="auto" w:fill="D9D9D9" w:themeFill="background1" w:themeFillShade="D9"/>
          <w:lang w:eastAsia="en-US"/>
        </w:rPr>
        <w:t>&lt;</w:t>
      </w:r>
      <w:r>
        <w:rPr>
          <w:rFonts w:eastAsiaTheme="minorHAnsi"/>
          <w:b/>
          <w:bCs/>
          <w:color w:val="221E1F"/>
          <w:highlight w:val="lightGray"/>
          <w:shd w:val="clear" w:color="auto" w:fill="D9D9D9" w:themeFill="background1" w:themeFillShade="D9"/>
          <w:lang w:eastAsia="en-US"/>
        </w:rPr>
        <w:t>Электронная версия монографии/книги</w:t>
      </w:r>
      <w:r w:rsidRPr="00E15F55">
        <w:rPr>
          <w:rFonts w:eastAsiaTheme="minorHAnsi"/>
          <w:b/>
          <w:bCs/>
          <w:color w:val="221E1F"/>
          <w:highlight w:val="lightGray"/>
          <w:lang w:eastAsia="en-US"/>
        </w:rPr>
        <w:t>&gt;</w:t>
      </w:r>
    </w:p>
    <w:p w:rsidR="009215F9" w:rsidRDefault="009215F9" w:rsidP="009215F9">
      <w:pPr>
        <w:spacing w:line="360" w:lineRule="auto"/>
        <w:ind w:firstLine="709"/>
        <w:contextualSpacing/>
        <w:jc w:val="both"/>
        <w:rPr>
          <w:rFonts w:eastAsiaTheme="minorHAnsi"/>
          <w:b/>
          <w:bCs/>
          <w:color w:val="221E1F"/>
          <w:lang w:eastAsia="en-US"/>
        </w:rPr>
      </w:pPr>
      <w:r w:rsidRPr="00B4617B">
        <w:rPr>
          <w:sz w:val="24"/>
          <w:szCs w:val="24"/>
        </w:rPr>
        <w:t xml:space="preserve">11. Попова Е.А. </w:t>
      </w:r>
      <w:r w:rsidRPr="00B4617B">
        <w:rPr>
          <w:i/>
          <w:iCs/>
          <w:sz w:val="24"/>
          <w:szCs w:val="24"/>
        </w:rPr>
        <w:t xml:space="preserve">Преобладание Франции в европейской политике во второй половине </w:t>
      </w:r>
      <w:r w:rsidRPr="00B4617B">
        <w:rPr>
          <w:i/>
          <w:iCs/>
          <w:sz w:val="24"/>
          <w:szCs w:val="24"/>
          <w:lang w:val="en-US"/>
        </w:rPr>
        <w:t>XVII</w:t>
      </w:r>
      <w:r w:rsidRPr="00B4617B">
        <w:rPr>
          <w:i/>
          <w:iCs/>
          <w:sz w:val="24"/>
          <w:szCs w:val="24"/>
        </w:rPr>
        <w:t xml:space="preserve"> века: пути восхождения</w:t>
      </w:r>
      <w:r w:rsidRPr="00B4617B">
        <w:rPr>
          <w:sz w:val="24"/>
          <w:szCs w:val="24"/>
        </w:rPr>
        <w:t xml:space="preserve">: </w:t>
      </w:r>
      <w:proofErr w:type="spellStart"/>
      <w:r w:rsidRPr="00B4617B">
        <w:rPr>
          <w:sz w:val="24"/>
          <w:szCs w:val="24"/>
        </w:rPr>
        <w:t>дис</w:t>
      </w:r>
      <w:proofErr w:type="spellEnd"/>
      <w:r w:rsidRPr="00B4617B">
        <w:rPr>
          <w:sz w:val="24"/>
          <w:szCs w:val="24"/>
        </w:rPr>
        <w:t>. … канд. ист. наук. М</w:t>
      </w:r>
      <w:r w:rsidRPr="009215F9">
        <w:rPr>
          <w:sz w:val="24"/>
          <w:szCs w:val="24"/>
        </w:rPr>
        <w:t xml:space="preserve">., 2004. </w:t>
      </w:r>
      <w:r w:rsidRPr="009215F9">
        <w:rPr>
          <w:rFonts w:eastAsiaTheme="minorHAnsi"/>
          <w:b/>
          <w:bCs/>
          <w:color w:val="221E1F"/>
          <w:highlight w:val="lightGray"/>
          <w:shd w:val="clear" w:color="auto" w:fill="D9D9D9" w:themeFill="background1" w:themeFillShade="D9"/>
          <w:lang w:eastAsia="en-US"/>
        </w:rPr>
        <w:t>&lt;</w:t>
      </w:r>
      <w:r>
        <w:rPr>
          <w:rFonts w:eastAsiaTheme="minorHAnsi"/>
          <w:b/>
          <w:bCs/>
          <w:color w:val="221E1F"/>
          <w:highlight w:val="lightGray"/>
          <w:shd w:val="clear" w:color="auto" w:fill="D9D9D9" w:themeFill="background1" w:themeFillShade="D9"/>
          <w:lang w:eastAsia="en-US"/>
        </w:rPr>
        <w:t>Диссертация</w:t>
      </w:r>
      <w:r w:rsidRPr="009215F9">
        <w:rPr>
          <w:rFonts w:eastAsiaTheme="minorHAnsi"/>
          <w:b/>
          <w:bCs/>
          <w:color w:val="221E1F"/>
          <w:highlight w:val="lightGray"/>
          <w:lang w:eastAsia="en-US"/>
        </w:rPr>
        <w:t>&gt;</w:t>
      </w:r>
    </w:p>
    <w:p w:rsidR="009C51D6" w:rsidRDefault="009C51D6" w:rsidP="009215F9">
      <w:pPr>
        <w:spacing w:line="360" w:lineRule="auto"/>
        <w:ind w:firstLine="709"/>
        <w:contextualSpacing/>
        <w:jc w:val="both"/>
        <w:rPr>
          <w:rFonts w:eastAsiaTheme="minorHAnsi"/>
          <w:b/>
          <w:bCs/>
          <w:color w:val="221E1F"/>
          <w:lang w:eastAsia="en-US"/>
        </w:rPr>
      </w:pPr>
    </w:p>
    <w:p w:rsidR="009C51D6" w:rsidRDefault="009C51D6" w:rsidP="009215F9">
      <w:pPr>
        <w:spacing w:line="360" w:lineRule="auto"/>
        <w:ind w:firstLine="709"/>
        <w:contextualSpacing/>
        <w:jc w:val="both"/>
        <w:rPr>
          <w:rFonts w:eastAsiaTheme="minorHAnsi"/>
          <w:b/>
          <w:bCs/>
          <w:color w:val="221E1F"/>
          <w:lang w:eastAsia="en-US"/>
        </w:rPr>
      </w:pPr>
    </w:p>
    <w:tbl>
      <w:tblPr>
        <w:tblStyle w:val="a6"/>
        <w:tblW w:w="10485" w:type="dxa"/>
        <w:tblLayout w:type="fixed"/>
        <w:tblLook w:val="04A0"/>
      </w:tblPr>
      <w:tblGrid>
        <w:gridCol w:w="1838"/>
        <w:gridCol w:w="8647"/>
      </w:tblGrid>
      <w:tr w:rsidR="009C51D6" w:rsidRPr="005C7C18" w:rsidTr="00473246">
        <w:trPr>
          <w:trHeight w:val="704"/>
        </w:trPr>
        <w:tc>
          <w:tcPr>
            <w:tcW w:w="10485" w:type="dxa"/>
            <w:gridSpan w:val="2"/>
            <w:tcBorders>
              <w:left w:val="nil"/>
              <w:right w:val="nil"/>
            </w:tcBorders>
            <w:shd w:val="clear" w:color="auto" w:fill="BFBFBF" w:themeFill="background1" w:themeFillShade="BF"/>
            <w:vAlign w:val="center"/>
          </w:tcPr>
          <w:p w:rsidR="009C51D6" w:rsidRPr="005C7C18" w:rsidRDefault="009C51D6" w:rsidP="00473246">
            <w:pPr>
              <w:pStyle w:val="Default"/>
              <w:jc w:val="center"/>
            </w:pPr>
            <w:r w:rsidRPr="005C7C18">
              <w:rPr>
                <w:b/>
                <w:bCs/>
              </w:rPr>
              <w:t>ПРАВИЛА ОФОРМЛЕНИЯ REFERENCES</w:t>
            </w:r>
          </w:p>
        </w:tc>
      </w:tr>
      <w:tr w:rsidR="009C51D6" w:rsidRPr="005C7C18" w:rsidTr="00473246">
        <w:tc>
          <w:tcPr>
            <w:tcW w:w="1838" w:type="dxa"/>
            <w:tcBorders>
              <w:left w:val="nil"/>
            </w:tcBorders>
            <w:shd w:val="clear" w:color="auto" w:fill="BFBFBF" w:themeFill="background1" w:themeFillShade="BF"/>
          </w:tcPr>
          <w:p w:rsidR="009C51D6" w:rsidRPr="00C23446" w:rsidRDefault="009C51D6" w:rsidP="00473246">
            <w:pPr>
              <w:pStyle w:val="Default"/>
              <w:jc w:val="both"/>
              <w:rPr>
                <w:b/>
                <w:bCs/>
              </w:rPr>
            </w:pPr>
            <w:r w:rsidRPr="00C23446">
              <w:rPr>
                <w:b/>
                <w:bCs/>
              </w:rPr>
              <w:t>Состав</w:t>
            </w:r>
          </w:p>
        </w:tc>
        <w:tc>
          <w:tcPr>
            <w:tcW w:w="8647" w:type="dxa"/>
            <w:tcBorders>
              <w:right w:val="nil"/>
            </w:tcBorders>
          </w:tcPr>
          <w:p w:rsidR="009C51D6" w:rsidRDefault="009C51D6" w:rsidP="00473246">
            <w:pPr>
              <w:pStyle w:val="Default"/>
              <w:jc w:val="both"/>
            </w:pPr>
            <w:proofErr w:type="spellStart"/>
            <w:r w:rsidRPr="005C7C18">
              <w:t>References</w:t>
            </w:r>
            <w:proofErr w:type="spellEnd"/>
            <w:r w:rsidRPr="005C7C18">
              <w:t xml:space="preserve"> — дополнительный перечень </w:t>
            </w:r>
            <w:proofErr w:type="spellStart"/>
            <w:r w:rsidRPr="005C7C18">
              <w:t>затекстовых</w:t>
            </w:r>
            <w:proofErr w:type="spellEnd"/>
            <w:r w:rsidRPr="005C7C18">
              <w:t xml:space="preserve"> библиографических ссылок на латинице, по составу являющийся полным аналогом Списка литературы</w:t>
            </w:r>
          </w:p>
          <w:p w:rsidR="009C51D6" w:rsidRPr="005C7C18" w:rsidRDefault="009C51D6" w:rsidP="00473246">
            <w:pPr>
              <w:pStyle w:val="Default"/>
              <w:jc w:val="both"/>
            </w:pPr>
          </w:p>
        </w:tc>
      </w:tr>
      <w:tr w:rsidR="009C51D6" w:rsidRPr="005C7C18" w:rsidTr="00473246">
        <w:tc>
          <w:tcPr>
            <w:tcW w:w="1838" w:type="dxa"/>
            <w:tcBorders>
              <w:left w:val="nil"/>
              <w:bottom w:val="single" w:sz="4" w:space="0" w:color="auto"/>
            </w:tcBorders>
            <w:shd w:val="clear" w:color="auto" w:fill="BFBFBF" w:themeFill="background1" w:themeFillShade="BF"/>
          </w:tcPr>
          <w:p w:rsidR="009C51D6" w:rsidRPr="00C23446" w:rsidRDefault="009C51D6" w:rsidP="00473246">
            <w:pPr>
              <w:pStyle w:val="Default"/>
              <w:jc w:val="both"/>
              <w:rPr>
                <w:b/>
                <w:bCs/>
              </w:rPr>
            </w:pPr>
            <w:r w:rsidRPr="00C23446">
              <w:rPr>
                <w:b/>
                <w:bCs/>
              </w:rPr>
              <w:t>Язык</w:t>
            </w:r>
          </w:p>
        </w:tc>
        <w:tc>
          <w:tcPr>
            <w:tcW w:w="8647" w:type="dxa"/>
            <w:tcBorders>
              <w:bottom w:val="single" w:sz="4" w:space="0" w:color="auto"/>
              <w:right w:val="nil"/>
            </w:tcBorders>
          </w:tcPr>
          <w:p w:rsidR="009C51D6" w:rsidRPr="005C7C18" w:rsidRDefault="009C51D6" w:rsidP="00B03807">
            <w:pPr>
              <w:pStyle w:val="Default"/>
              <w:spacing w:line="276" w:lineRule="auto"/>
              <w:contextualSpacing/>
              <w:jc w:val="both"/>
            </w:pPr>
            <w:r w:rsidRPr="005C7C18">
              <w:t>1. Переводы — на английский язык, транслитерация — латиница.</w:t>
            </w:r>
          </w:p>
          <w:p w:rsidR="009C51D6" w:rsidRDefault="009C51D6" w:rsidP="00B03807">
            <w:pPr>
              <w:pStyle w:val="Default"/>
              <w:spacing w:line="276" w:lineRule="auto"/>
              <w:contextualSpacing/>
              <w:jc w:val="both"/>
            </w:pPr>
            <w:r w:rsidRPr="005C7C18">
              <w:t xml:space="preserve">2. </w:t>
            </w:r>
            <w:proofErr w:type="gramStart"/>
            <w:r w:rsidRPr="005C7C18">
              <w:t xml:space="preserve">Выходные данные (составитель, вид издания, том, город, число страниц, дата </w:t>
            </w:r>
            <w:r w:rsidRPr="005C7C18">
              <w:lastRenderedPageBreak/>
              <w:t>обращения, электронный ресурс и т.д.) — только на английском языке</w:t>
            </w:r>
            <w:proofErr w:type="gramEnd"/>
          </w:p>
          <w:p w:rsidR="0028039D" w:rsidRPr="005C5071" w:rsidRDefault="0028039D" w:rsidP="00B03807">
            <w:pPr>
              <w:widowControl/>
              <w:tabs>
                <w:tab w:val="left" w:pos="142"/>
              </w:tabs>
              <w:autoSpaceDE/>
              <w:autoSpaceDN/>
              <w:adjustRightInd/>
              <w:spacing w:line="276" w:lineRule="auto"/>
              <w:contextualSpacing/>
              <w:jc w:val="both"/>
              <w:rPr>
                <w:sz w:val="24"/>
                <w:szCs w:val="24"/>
              </w:rPr>
            </w:pPr>
            <w:r>
              <w:rPr>
                <w:sz w:val="24"/>
                <w:szCs w:val="24"/>
              </w:rPr>
              <w:t>3. В</w:t>
            </w:r>
            <w:r w:rsidRPr="005C5071">
              <w:rPr>
                <w:sz w:val="24"/>
                <w:szCs w:val="24"/>
              </w:rPr>
              <w:t xml:space="preserve"> REFERENCES необходимо использовать тот перевод названия журнала, который предлагается журналом (</w:t>
            </w:r>
            <w:r w:rsidR="00621D23">
              <w:rPr>
                <w:sz w:val="24"/>
                <w:szCs w:val="24"/>
                <w:highlight w:val="yellow"/>
              </w:rPr>
              <w:t>не переводить самим</w:t>
            </w:r>
            <w:r w:rsidRPr="0028039D">
              <w:rPr>
                <w:sz w:val="24"/>
                <w:szCs w:val="24"/>
                <w:highlight w:val="yellow"/>
              </w:rPr>
              <w:t>);</w:t>
            </w:r>
          </w:p>
          <w:p w:rsidR="009C51D6" w:rsidRDefault="0028039D" w:rsidP="00B03807">
            <w:pPr>
              <w:pStyle w:val="Default"/>
              <w:spacing w:line="276" w:lineRule="auto"/>
              <w:contextualSpacing/>
              <w:jc w:val="both"/>
              <w:rPr>
                <w:color w:val="auto"/>
              </w:rPr>
            </w:pPr>
            <w:r>
              <w:rPr>
                <w:color w:val="auto"/>
              </w:rPr>
              <w:t>4. Е</w:t>
            </w:r>
            <w:r w:rsidRPr="005C5071">
              <w:rPr>
                <w:color w:val="auto"/>
              </w:rPr>
              <w:t xml:space="preserve">сли журнал имеет переводную версию, а в ЛИТЕРАТУРЕ указывается русскоязычная версия статьи, то в </w:t>
            </w:r>
            <w:r w:rsidRPr="005C5071">
              <w:rPr>
                <w:color w:val="auto"/>
                <w:lang w:val="en-US"/>
              </w:rPr>
              <w:t>REFERENCES</w:t>
            </w:r>
            <w:r w:rsidRPr="005C5071">
              <w:rPr>
                <w:color w:val="auto"/>
              </w:rPr>
              <w:t xml:space="preserve"> </w:t>
            </w:r>
            <w:r w:rsidRPr="005C5071">
              <w:rPr>
                <w:bCs/>
                <w:color w:val="auto"/>
              </w:rPr>
              <w:t>необходимо</w:t>
            </w:r>
            <w:r w:rsidRPr="005C5071">
              <w:rPr>
                <w:color w:val="auto"/>
              </w:rPr>
              <w:t xml:space="preserve"> привести корректную ссылку именно на указанную статью (а не на переводную версию), с одинаковыми выходными данными (год, том/номер, страницы, </w:t>
            </w:r>
            <w:r w:rsidRPr="005C5071">
              <w:rPr>
                <w:color w:val="auto"/>
                <w:lang w:val="en-US"/>
              </w:rPr>
              <w:t>DOI</w:t>
            </w:r>
            <w:r w:rsidRPr="005C5071">
              <w:rPr>
                <w:color w:val="auto"/>
              </w:rPr>
              <w:t xml:space="preserve">). Альтернатива </w:t>
            </w:r>
            <w:r w:rsidRPr="005C5071">
              <w:t>—</w:t>
            </w:r>
            <w:r w:rsidRPr="005C5071">
              <w:rPr>
                <w:color w:val="auto"/>
              </w:rPr>
              <w:t xml:space="preserve"> использовать в обоих списках вариант переводной версии</w:t>
            </w:r>
          </w:p>
          <w:p w:rsidR="0028039D" w:rsidRPr="005C5071" w:rsidRDefault="0028039D" w:rsidP="00B03807">
            <w:pPr>
              <w:widowControl/>
              <w:tabs>
                <w:tab w:val="left" w:pos="142"/>
              </w:tabs>
              <w:autoSpaceDE/>
              <w:autoSpaceDN/>
              <w:adjustRightInd/>
              <w:spacing w:line="276" w:lineRule="auto"/>
              <w:contextualSpacing/>
              <w:jc w:val="both"/>
              <w:rPr>
                <w:bCs/>
                <w:sz w:val="24"/>
                <w:szCs w:val="24"/>
              </w:rPr>
            </w:pPr>
            <w:r>
              <w:rPr>
                <w:sz w:val="24"/>
                <w:szCs w:val="24"/>
              </w:rPr>
              <w:t>5. В</w:t>
            </w:r>
            <w:r w:rsidRPr="005C5071">
              <w:rPr>
                <w:sz w:val="24"/>
                <w:szCs w:val="24"/>
              </w:rPr>
              <w:t xml:space="preserve"> </w:t>
            </w:r>
            <w:r>
              <w:rPr>
                <w:sz w:val="24"/>
                <w:szCs w:val="24"/>
              </w:rPr>
              <w:t xml:space="preserve">СПИСКЕ </w:t>
            </w:r>
            <w:r w:rsidRPr="005C5071">
              <w:rPr>
                <w:sz w:val="24"/>
                <w:szCs w:val="24"/>
              </w:rPr>
              <w:t xml:space="preserve">ЛИТЕРАТУРЕ, REFERENCES указываем </w:t>
            </w:r>
            <w:r>
              <w:rPr>
                <w:sz w:val="24"/>
                <w:szCs w:val="24"/>
              </w:rPr>
              <w:t>первых</w:t>
            </w:r>
            <w:r w:rsidRPr="005C5071">
              <w:rPr>
                <w:sz w:val="24"/>
                <w:szCs w:val="24"/>
              </w:rPr>
              <w:t xml:space="preserve"> трех авторов, далее </w:t>
            </w:r>
            <w:r w:rsidRPr="005C5071">
              <w:rPr>
                <w:bCs/>
                <w:sz w:val="24"/>
                <w:szCs w:val="24"/>
              </w:rPr>
              <w:t>— «и др.» / “</w:t>
            </w:r>
            <w:proofErr w:type="spellStart"/>
            <w:r w:rsidRPr="005C5071">
              <w:rPr>
                <w:bCs/>
                <w:sz w:val="24"/>
                <w:szCs w:val="24"/>
              </w:rPr>
              <w:t>et</w:t>
            </w:r>
            <w:proofErr w:type="spellEnd"/>
            <w:r w:rsidRPr="0028039D">
              <w:rPr>
                <w:bCs/>
                <w:sz w:val="24"/>
                <w:szCs w:val="24"/>
                <w:highlight w:val="yellow"/>
              </w:rPr>
              <w:t>.</w:t>
            </w:r>
            <w:r w:rsidRPr="005C5071">
              <w:rPr>
                <w:bCs/>
                <w:sz w:val="24"/>
                <w:szCs w:val="24"/>
              </w:rPr>
              <w:t xml:space="preserve"> </w:t>
            </w:r>
            <w:proofErr w:type="spellStart"/>
            <w:r w:rsidRPr="005C5071">
              <w:rPr>
                <w:bCs/>
                <w:sz w:val="24"/>
                <w:szCs w:val="24"/>
              </w:rPr>
              <w:t>al</w:t>
            </w:r>
            <w:proofErr w:type="spellEnd"/>
            <w:r w:rsidRPr="005C5071">
              <w:rPr>
                <w:bCs/>
                <w:sz w:val="24"/>
                <w:szCs w:val="24"/>
              </w:rPr>
              <w:t>.”;</w:t>
            </w:r>
          </w:p>
          <w:p w:rsidR="0028039D" w:rsidRDefault="0028039D" w:rsidP="00B03807">
            <w:pPr>
              <w:widowControl/>
              <w:tabs>
                <w:tab w:val="left" w:pos="142"/>
              </w:tabs>
              <w:autoSpaceDE/>
              <w:autoSpaceDN/>
              <w:adjustRightInd/>
              <w:spacing w:line="276" w:lineRule="auto"/>
              <w:contextualSpacing/>
              <w:jc w:val="both"/>
              <w:rPr>
                <w:sz w:val="24"/>
                <w:szCs w:val="24"/>
              </w:rPr>
            </w:pPr>
            <w:r>
              <w:rPr>
                <w:sz w:val="24"/>
                <w:szCs w:val="24"/>
              </w:rPr>
              <w:t>6. Р</w:t>
            </w:r>
            <w:r w:rsidRPr="006E31E9">
              <w:rPr>
                <w:sz w:val="24"/>
                <w:szCs w:val="24"/>
              </w:rPr>
              <w:t>усскоязычные источники из</w:t>
            </w:r>
            <w:r>
              <w:rPr>
                <w:sz w:val="24"/>
                <w:szCs w:val="24"/>
              </w:rPr>
              <w:t xml:space="preserve"> СПИСКА</w:t>
            </w:r>
            <w:r w:rsidRPr="006E31E9">
              <w:rPr>
                <w:sz w:val="24"/>
                <w:szCs w:val="24"/>
              </w:rPr>
              <w:t xml:space="preserve"> ЛИТЕРАТУРЫ переводятся, при этом важно использовать корректное название журнала, в конце ссылки добавляется (</w:t>
            </w:r>
            <w:proofErr w:type="spellStart"/>
            <w:r w:rsidRPr="006E31E9">
              <w:rPr>
                <w:sz w:val="24"/>
                <w:szCs w:val="24"/>
              </w:rPr>
              <w:t>In</w:t>
            </w:r>
            <w:proofErr w:type="spellEnd"/>
            <w:r w:rsidRPr="006E31E9">
              <w:rPr>
                <w:sz w:val="24"/>
                <w:szCs w:val="24"/>
              </w:rPr>
              <w:t xml:space="preserve"> </w:t>
            </w:r>
            <w:proofErr w:type="spellStart"/>
            <w:r w:rsidRPr="006E31E9">
              <w:rPr>
                <w:sz w:val="24"/>
                <w:szCs w:val="24"/>
              </w:rPr>
              <w:t>Russ</w:t>
            </w:r>
            <w:proofErr w:type="spellEnd"/>
            <w:r w:rsidRPr="006E31E9">
              <w:rPr>
                <w:sz w:val="24"/>
                <w:szCs w:val="24"/>
              </w:rPr>
              <w:t>.);</w:t>
            </w:r>
          </w:p>
          <w:p w:rsidR="0028039D" w:rsidRPr="005C5071" w:rsidRDefault="0028039D" w:rsidP="00B03807">
            <w:pPr>
              <w:widowControl/>
              <w:tabs>
                <w:tab w:val="left" w:pos="142"/>
              </w:tabs>
              <w:autoSpaceDE/>
              <w:autoSpaceDN/>
              <w:adjustRightInd/>
              <w:spacing w:line="276" w:lineRule="auto"/>
              <w:contextualSpacing/>
              <w:jc w:val="both"/>
              <w:rPr>
                <w:sz w:val="24"/>
                <w:szCs w:val="24"/>
              </w:rPr>
            </w:pPr>
            <w:r>
              <w:rPr>
                <w:sz w:val="24"/>
                <w:szCs w:val="24"/>
              </w:rPr>
              <w:t>7. А</w:t>
            </w:r>
            <w:r w:rsidRPr="006E31E9">
              <w:rPr>
                <w:sz w:val="24"/>
                <w:szCs w:val="24"/>
              </w:rPr>
              <w:t xml:space="preserve">нглоязычные ссылки из ЛИТЕРАТУРЫ дублируются, но при этом изменяется их оформление (на стиль </w:t>
            </w:r>
            <w:proofErr w:type="spellStart"/>
            <w:r w:rsidRPr="006E31E9">
              <w:rPr>
                <w:sz w:val="24"/>
                <w:szCs w:val="24"/>
                <w:lang w:val="en-US"/>
              </w:rPr>
              <w:t>Vanc</w:t>
            </w:r>
            <w:proofErr w:type="spellEnd"/>
            <w:proofErr w:type="gramStart"/>
            <w:r w:rsidR="00621D23">
              <w:rPr>
                <w:sz w:val="24"/>
                <w:szCs w:val="24"/>
              </w:rPr>
              <w:t>о</w:t>
            </w:r>
            <w:proofErr w:type="spellStart"/>
            <w:proofErr w:type="gramEnd"/>
            <w:r w:rsidRPr="006E31E9">
              <w:rPr>
                <w:sz w:val="24"/>
                <w:szCs w:val="24"/>
                <w:lang w:val="en-US"/>
              </w:rPr>
              <w:t>uver</w:t>
            </w:r>
            <w:proofErr w:type="spellEnd"/>
            <w:r w:rsidRPr="006E31E9">
              <w:rPr>
                <w:sz w:val="24"/>
                <w:szCs w:val="24"/>
              </w:rPr>
              <w:t>): знаки «/» и «//» заменяются на точки («.»); выделение курсивом</w:t>
            </w:r>
            <w:r w:rsidRPr="005C5071">
              <w:rPr>
                <w:sz w:val="24"/>
                <w:szCs w:val="24"/>
              </w:rPr>
              <w:t xml:space="preserve"> снимается с ФИО авторов; курсивом выделяются названия журналов или книг в ссылках; названия журналов унифицируются: либо сокращенно, либо полностью.</w:t>
            </w:r>
          </w:p>
          <w:p w:rsidR="0028039D" w:rsidRPr="005C7C18" w:rsidRDefault="0028039D" w:rsidP="0028039D">
            <w:pPr>
              <w:widowControl/>
              <w:tabs>
                <w:tab w:val="left" w:pos="142"/>
              </w:tabs>
              <w:autoSpaceDE/>
              <w:autoSpaceDN/>
              <w:adjustRightInd/>
              <w:spacing w:line="360" w:lineRule="auto"/>
              <w:ind w:left="720"/>
              <w:jc w:val="both"/>
            </w:pPr>
          </w:p>
        </w:tc>
      </w:tr>
    </w:tbl>
    <w:p w:rsidR="009C51D6" w:rsidRDefault="009C51D6" w:rsidP="009215F9">
      <w:pPr>
        <w:spacing w:line="360" w:lineRule="auto"/>
        <w:ind w:firstLine="709"/>
        <w:contextualSpacing/>
        <w:jc w:val="both"/>
        <w:rPr>
          <w:rFonts w:eastAsiaTheme="minorHAnsi"/>
          <w:b/>
          <w:bCs/>
          <w:color w:val="221E1F"/>
          <w:lang w:eastAsia="en-US"/>
        </w:rPr>
      </w:pPr>
    </w:p>
    <w:p w:rsidR="009C51D6" w:rsidRPr="00894D5C" w:rsidRDefault="009C51D6" w:rsidP="00B03807">
      <w:pPr>
        <w:spacing w:line="360" w:lineRule="auto"/>
        <w:contextualSpacing/>
        <w:jc w:val="center"/>
        <w:rPr>
          <w:sz w:val="24"/>
          <w:szCs w:val="24"/>
          <w:lang w:val="en-US"/>
        </w:rPr>
      </w:pPr>
      <w:proofErr w:type="gramStart"/>
      <w:r w:rsidRPr="00B4617B">
        <w:rPr>
          <w:sz w:val="24"/>
          <w:szCs w:val="24"/>
          <w:lang w:val="en-US"/>
        </w:rPr>
        <w:t>REFERENCES</w:t>
      </w:r>
      <w:r w:rsidRPr="00B03807">
        <w:rPr>
          <w:sz w:val="24"/>
          <w:szCs w:val="24"/>
          <w:lang w:val="en-US"/>
        </w:rPr>
        <w:t xml:space="preserve">  </w:t>
      </w:r>
      <w:r w:rsidRPr="00B03807">
        <w:rPr>
          <w:sz w:val="24"/>
          <w:szCs w:val="24"/>
          <w:highlight w:val="lightGray"/>
          <w:lang w:val="en-US"/>
        </w:rPr>
        <w:t>(</w:t>
      </w:r>
      <w:proofErr w:type="gramEnd"/>
      <w:r w:rsidRPr="009C51D6">
        <w:rPr>
          <w:sz w:val="24"/>
          <w:szCs w:val="24"/>
          <w:highlight w:val="lightGray"/>
        </w:rPr>
        <w:t>примеры</w:t>
      </w:r>
      <w:r w:rsidRPr="00B03807">
        <w:rPr>
          <w:sz w:val="24"/>
          <w:szCs w:val="24"/>
          <w:highlight w:val="lightGray"/>
          <w:lang w:val="en-US"/>
        </w:rPr>
        <w:t xml:space="preserve"> </w:t>
      </w:r>
      <w:r w:rsidRPr="009C51D6">
        <w:rPr>
          <w:sz w:val="24"/>
          <w:szCs w:val="24"/>
          <w:highlight w:val="lightGray"/>
        </w:rPr>
        <w:t>оформления</w:t>
      </w:r>
      <w:r w:rsidRPr="00B03807">
        <w:rPr>
          <w:sz w:val="24"/>
          <w:szCs w:val="24"/>
          <w:highlight w:val="lightGray"/>
          <w:lang w:val="en-US"/>
        </w:rPr>
        <w:t>)</w:t>
      </w:r>
    </w:p>
    <w:p w:rsidR="00B03807" w:rsidRPr="00894D5C" w:rsidRDefault="00B03807" w:rsidP="00B03807">
      <w:pPr>
        <w:spacing w:line="360" w:lineRule="auto"/>
        <w:contextualSpacing/>
        <w:jc w:val="center"/>
        <w:rPr>
          <w:sz w:val="24"/>
          <w:szCs w:val="24"/>
          <w:lang w:val="en-US"/>
        </w:rPr>
      </w:pPr>
    </w:p>
    <w:p w:rsidR="009C51D6" w:rsidRPr="00B03807" w:rsidRDefault="009C51D6" w:rsidP="009C51D6">
      <w:pPr>
        <w:spacing w:line="360" w:lineRule="auto"/>
        <w:ind w:firstLine="709"/>
        <w:contextualSpacing/>
        <w:jc w:val="both"/>
        <w:rPr>
          <w:sz w:val="24"/>
          <w:szCs w:val="24"/>
        </w:rPr>
      </w:pPr>
      <w:r w:rsidRPr="00894D5C">
        <w:rPr>
          <w:sz w:val="24"/>
          <w:szCs w:val="24"/>
          <w:lang w:val="en-US"/>
        </w:rPr>
        <w:t xml:space="preserve">1. </w:t>
      </w:r>
      <w:proofErr w:type="spellStart"/>
      <w:r w:rsidRPr="00B4617B">
        <w:rPr>
          <w:sz w:val="24"/>
          <w:szCs w:val="24"/>
          <w:lang w:val="en-US"/>
        </w:rPr>
        <w:t>Kuzishchin</w:t>
      </w:r>
      <w:proofErr w:type="spellEnd"/>
      <w:r w:rsidRPr="00894D5C">
        <w:rPr>
          <w:sz w:val="24"/>
          <w:szCs w:val="24"/>
          <w:lang w:val="en-US"/>
        </w:rPr>
        <w:t xml:space="preserve"> </w:t>
      </w:r>
      <w:r w:rsidRPr="00B4617B">
        <w:rPr>
          <w:sz w:val="24"/>
          <w:szCs w:val="24"/>
          <w:lang w:val="en-US"/>
        </w:rPr>
        <w:t>V</w:t>
      </w:r>
      <w:r w:rsidRPr="00894D5C">
        <w:rPr>
          <w:sz w:val="24"/>
          <w:szCs w:val="24"/>
          <w:lang w:val="en-US"/>
        </w:rPr>
        <w:t>.</w:t>
      </w:r>
      <w:r w:rsidRPr="00B4617B">
        <w:rPr>
          <w:sz w:val="24"/>
          <w:szCs w:val="24"/>
          <w:lang w:val="en-US"/>
        </w:rPr>
        <w:t>I</w:t>
      </w:r>
      <w:r w:rsidRPr="00894D5C">
        <w:rPr>
          <w:sz w:val="24"/>
          <w:szCs w:val="24"/>
          <w:lang w:val="en-US"/>
        </w:rPr>
        <w:t xml:space="preserve">. </w:t>
      </w:r>
      <w:proofErr w:type="spellStart"/>
      <w:r w:rsidRPr="00B4617B">
        <w:rPr>
          <w:sz w:val="24"/>
          <w:szCs w:val="24"/>
          <w:lang w:val="en-US"/>
        </w:rPr>
        <w:t>Drevnie</w:t>
      </w:r>
      <w:proofErr w:type="spellEnd"/>
      <w:r w:rsidRPr="00894D5C">
        <w:rPr>
          <w:sz w:val="24"/>
          <w:szCs w:val="24"/>
          <w:lang w:val="en-US"/>
        </w:rPr>
        <w:t xml:space="preserve"> </w:t>
      </w:r>
      <w:proofErr w:type="spellStart"/>
      <w:r w:rsidRPr="00B4617B">
        <w:rPr>
          <w:sz w:val="24"/>
          <w:szCs w:val="24"/>
          <w:lang w:val="en-US"/>
        </w:rPr>
        <w:t>Olimpiiskie</w:t>
      </w:r>
      <w:proofErr w:type="spellEnd"/>
      <w:r w:rsidRPr="00894D5C">
        <w:rPr>
          <w:sz w:val="24"/>
          <w:szCs w:val="24"/>
          <w:lang w:val="en-US"/>
        </w:rPr>
        <w:t xml:space="preserve"> </w:t>
      </w:r>
      <w:proofErr w:type="spellStart"/>
      <w:r w:rsidRPr="00B4617B">
        <w:rPr>
          <w:sz w:val="24"/>
          <w:szCs w:val="24"/>
          <w:lang w:val="en-US"/>
        </w:rPr>
        <w:t>igry</w:t>
      </w:r>
      <w:proofErr w:type="spellEnd"/>
      <w:r w:rsidRPr="00894D5C">
        <w:rPr>
          <w:sz w:val="24"/>
          <w:szCs w:val="24"/>
          <w:lang w:val="en-US"/>
        </w:rPr>
        <w:t xml:space="preserve"> </w:t>
      </w:r>
      <w:proofErr w:type="spellStart"/>
      <w:r w:rsidRPr="00B4617B">
        <w:rPr>
          <w:sz w:val="24"/>
          <w:szCs w:val="24"/>
          <w:lang w:val="en-US"/>
        </w:rPr>
        <w:t>kak</w:t>
      </w:r>
      <w:proofErr w:type="spellEnd"/>
      <w:r w:rsidRPr="00894D5C">
        <w:rPr>
          <w:sz w:val="24"/>
          <w:szCs w:val="24"/>
          <w:lang w:val="en-US"/>
        </w:rPr>
        <w:t xml:space="preserve"> </w:t>
      </w:r>
      <w:proofErr w:type="spellStart"/>
      <w:r w:rsidRPr="00B4617B">
        <w:rPr>
          <w:sz w:val="24"/>
          <w:szCs w:val="24"/>
          <w:lang w:val="en-US"/>
        </w:rPr>
        <w:t>mirotvorcheskii</w:t>
      </w:r>
      <w:proofErr w:type="spellEnd"/>
      <w:r w:rsidRPr="00894D5C">
        <w:rPr>
          <w:sz w:val="24"/>
          <w:szCs w:val="24"/>
          <w:lang w:val="en-US"/>
        </w:rPr>
        <w:t xml:space="preserve"> </w:t>
      </w:r>
      <w:proofErr w:type="spellStart"/>
      <w:r w:rsidRPr="00B4617B">
        <w:rPr>
          <w:sz w:val="24"/>
          <w:szCs w:val="24"/>
          <w:lang w:val="en-US"/>
        </w:rPr>
        <w:t>faktor</w:t>
      </w:r>
      <w:proofErr w:type="spellEnd"/>
      <w:r w:rsidRPr="00894D5C">
        <w:rPr>
          <w:sz w:val="24"/>
          <w:szCs w:val="24"/>
          <w:lang w:val="en-US"/>
        </w:rPr>
        <w:t xml:space="preserve"> [</w:t>
      </w:r>
      <w:r w:rsidRPr="00B4617B">
        <w:rPr>
          <w:sz w:val="24"/>
          <w:szCs w:val="24"/>
          <w:lang w:val="en-US"/>
        </w:rPr>
        <w:t>Ancient</w:t>
      </w:r>
      <w:r w:rsidRPr="00894D5C">
        <w:rPr>
          <w:sz w:val="24"/>
          <w:szCs w:val="24"/>
          <w:lang w:val="en-US"/>
        </w:rPr>
        <w:t xml:space="preserve"> </w:t>
      </w:r>
      <w:r w:rsidRPr="00B4617B">
        <w:rPr>
          <w:sz w:val="24"/>
          <w:szCs w:val="24"/>
          <w:lang w:val="en-US"/>
        </w:rPr>
        <w:t>Olympic</w:t>
      </w:r>
      <w:r w:rsidRPr="00894D5C">
        <w:rPr>
          <w:sz w:val="24"/>
          <w:szCs w:val="24"/>
          <w:lang w:val="en-US"/>
        </w:rPr>
        <w:t xml:space="preserve"> </w:t>
      </w:r>
      <w:r w:rsidRPr="00B4617B">
        <w:rPr>
          <w:sz w:val="24"/>
          <w:szCs w:val="24"/>
          <w:lang w:val="en-US"/>
        </w:rPr>
        <w:t>games</w:t>
      </w:r>
      <w:r w:rsidRPr="00894D5C">
        <w:rPr>
          <w:sz w:val="24"/>
          <w:szCs w:val="24"/>
          <w:lang w:val="en-US"/>
        </w:rPr>
        <w:t xml:space="preserve"> </w:t>
      </w:r>
      <w:r w:rsidRPr="00B4617B">
        <w:rPr>
          <w:sz w:val="24"/>
          <w:szCs w:val="24"/>
          <w:lang w:val="en-US"/>
        </w:rPr>
        <w:t>as</w:t>
      </w:r>
      <w:r w:rsidRPr="00894D5C">
        <w:rPr>
          <w:sz w:val="24"/>
          <w:szCs w:val="24"/>
          <w:lang w:val="en-US"/>
        </w:rPr>
        <w:t xml:space="preserve"> </w:t>
      </w:r>
      <w:r w:rsidRPr="00B4617B">
        <w:rPr>
          <w:sz w:val="24"/>
          <w:szCs w:val="24"/>
          <w:lang w:val="en-US"/>
        </w:rPr>
        <w:t>a</w:t>
      </w:r>
      <w:r w:rsidRPr="00894D5C">
        <w:rPr>
          <w:sz w:val="24"/>
          <w:szCs w:val="24"/>
          <w:lang w:val="en-US"/>
        </w:rPr>
        <w:t xml:space="preserve"> </w:t>
      </w:r>
      <w:r w:rsidRPr="00B4617B">
        <w:rPr>
          <w:sz w:val="24"/>
          <w:szCs w:val="24"/>
          <w:lang w:val="en-US"/>
        </w:rPr>
        <w:t>peacemaking</w:t>
      </w:r>
      <w:r w:rsidRPr="00894D5C">
        <w:rPr>
          <w:sz w:val="24"/>
          <w:szCs w:val="24"/>
          <w:lang w:val="en-US"/>
        </w:rPr>
        <w:t xml:space="preserve"> </w:t>
      </w:r>
      <w:r w:rsidRPr="00B4617B">
        <w:rPr>
          <w:sz w:val="24"/>
          <w:szCs w:val="24"/>
          <w:lang w:val="en-US"/>
        </w:rPr>
        <w:t>factor</w:t>
      </w:r>
      <w:r w:rsidRPr="00894D5C">
        <w:rPr>
          <w:sz w:val="24"/>
          <w:szCs w:val="24"/>
          <w:lang w:val="en-US"/>
        </w:rPr>
        <w:t xml:space="preserve">]. </w:t>
      </w:r>
      <w:proofErr w:type="spellStart"/>
      <w:proofErr w:type="gramStart"/>
      <w:r w:rsidRPr="00B4617B">
        <w:rPr>
          <w:i/>
          <w:iCs/>
          <w:sz w:val="24"/>
          <w:szCs w:val="24"/>
          <w:lang w:val="en-US"/>
        </w:rPr>
        <w:t>Voprosy</w:t>
      </w:r>
      <w:proofErr w:type="spellEnd"/>
      <w:r w:rsidRPr="00B03807">
        <w:rPr>
          <w:i/>
          <w:iCs/>
          <w:sz w:val="24"/>
          <w:szCs w:val="24"/>
        </w:rPr>
        <w:t xml:space="preserve"> </w:t>
      </w:r>
      <w:proofErr w:type="spellStart"/>
      <w:r w:rsidRPr="00B4617B">
        <w:rPr>
          <w:i/>
          <w:iCs/>
          <w:sz w:val="24"/>
          <w:szCs w:val="24"/>
          <w:lang w:val="en-US"/>
        </w:rPr>
        <w:t>istorii</w:t>
      </w:r>
      <w:proofErr w:type="spellEnd"/>
      <w:r w:rsidRPr="00B03807">
        <w:rPr>
          <w:i/>
          <w:iCs/>
          <w:sz w:val="24"/>
          <w:szCs w:val="24"/>
        </w:rPr>
        <w:t>.</w:t>
      </w:r>
      <w:proofErr w:type="gramEnd"/>
      <w:r w:rsidRPr="00B03807">
        <w:rPr>
          <w:sz w:val="24"/>
          <w:szCs w:val="24"/>
        </w:rPr>
        <w:t xml:space="preserve"> 2000;(8):119–135. (</w:t>
      </w:r>
      <w:r w:rsidRPr="00B4617B">
        <w:rPr>
          <w:sz w:val="24"/>
          <w:szCs w:val="24"/>
          <w:lang w:val="en-US"/>
        </w:rPr>
        <w:t>In</w:t>
      </w:r>
      <w:r w:rsidRPr="00B03807">
        <w:rPr>
          <w:sz w:val="24"/>
          <w:szCs w:val="24"/>
        </w:rPr>
        <w:t xml:space="preserve"> </w:t>
      </w:r>
      <w:r w:rsidRPr="00B4617B">
        <w:rPr>
          <w:sz w:val="24"/>
          <w:szCs w:val="24"/>
          <w:lang w:val="en-US"/>
        </w:rPr>
        <w:t>Russ</w:t>
      </w:r>
      <w:r w:rsidRPr="00B03807">
        <w:rPr>
          <w:sz w:val="24"/>
          <w:szCs w:val="24"/>
        </w:rPr>
        <w:t xml:space="preserve">). </w:t>
      </w:r>
      <w:r w:rsidRPr="00B03807">
        <w:rPr>
          <w:rFonts w:eastAsiaTheme="minorHAnsi"/>
          <w:b/>
          <w:bCs/>
          <w:color w:val="221E1F"/>
          <w:highlight w:val="lightGray"/>
          <w:shd w:val="clear" w:color="auto" w:fill="D9D9D9" w:themeFill="background1" w:themeFillShade="D9"/>
          <w:lang w:eastAsia="en-US"/>
        </w:rPr>
        <w:t>&lt;</w:t>
      </w:r>
      <w:r>
        <w:rPr>
          <w:rFonts w:eastAsiaTheme="minorHAnsi"/>
          <w:b/>
          <w:bCs/>
          <w:color w:val="221E1F"/>
          <w:highlight w:val="lightGray"/>
          <w:shd w:val="clear" w:color="auto" w:fill="D9D9D9" w:themeFill="background1" w:themeFillShade="D9"/>
          <w:lang w:eastAsia="en-US"/>
        </w:rPr>
        <w:t>Статья</w:t>
      </w:r>
      <w:r w:rsidRPr="00B03807">
        <w:rPr>
          <w:rFonts w:eastAsiaTheme="minorHAnsi"/>
          <w:b/>
          <w:bCs/>
          <w:color w:val="221E1F"/>
          <w:highlight w:val="lightGray"/>
          <w:shd w:val="clear" w:color="auto" w:fill="D9D9D9" w:themeFill="background1" w:themeFillShade="D9"/>
          <w:lang w:eastAsia="en-US"/>
        </w:rPr>
        <w:t xml:space="preserve"> </w:t>
      </w:r>
      <w:r>
        <w:rPr>
          <w:rFonts w:eastAsiaTheme="minorHAnsi"/>
          <w:b/>
          <w:bCs/>
          <w:color w:val="221E1F"/>
          <w:highlight w:val="lightGray"/>
          <w:shd w:val="clear" w:color="auto" w:fill="D9D9D9" w:themeFill="background1" w:themeFillShade="D9"/>
          <w:lang w:eastAsia="en-US"/>
        </w:rPr>
        <w:t>в</w:t>
      </w:r>
      <w:r w:rsidRPr="00B03807">
        <w:rPr>
          <w:rFonts w:eastAsiaTheme="minorHAnsi"/>
          <w:b/>
          <w:bCs/>
          <w:color w:val="221E1F"/>
          <w:highlight w:val="lightGray"/>
          <w:shd w:val="clear" w:color="auto" w:fill="D9D9D9" w:themeFill="background1" w:themeFillShade="D9"/>
          <w:lang w:eastAsia="en-US"/>
        </w:rPr>
        <w:t xml:space="preserve"> </w:t>
      </w:r>
      <w:r>
        <w:rPr>
          <w:rFonts w:eastAsiaTheme="minorHAnsi"/>
          <w:b/>
          <w:bCs/>
          <w:color w:val="221E1F"/>
          <w:highlight w:val="lightGray"/>
          <w:shd w:val="clear" w:color="auto" w:fill="D9D9D9" w:themeFill="background1" w:themeFillShade="D9"/>
          <w:lang w:eastAsia="en-US"/>
        </w:rPr>
        <w:t>печатной</w:t>
      </w:r>
      <w:r w:rsidRPr="00B03807">
        <w:rPr>
          <w:rFonts w:eastAsiaTheme="minorHAnsi"/>
          <w:b/>
          <w:bCs/>
          <w:color w:val="221E1F"/>
          <w:highlight w:val="lightGray"/>
          <w:shd w:val="clear" w:color="auto" w:fill="D9D9D9" w:themeFill="background1" w:themeFillShade="D9"/>
          <w:lang w:eastAsia="en-US"/>
        </w:rPr>
        <w:t xml:space="preserve"> </w:t>
      </w:r>
      <w:r>
        <w:rPr>
          <w:rFonts w:eastAsiaTheme="minorHAnsi"/>
          <w:b/>
          <w:bCs/>
          <w:color w:val="221E1F"/>
          <w:highlight w:val="lightGray"/>
          <w:shd w:val="clear" w:color="auto" w:fill="D9D9D9" w:themeFill="background1" w:themeFillShade="D9"/>
          <w:lang w:eastAsia="en-US"/>
        </w:rPr>
        <w:t>версии</w:t>
      </w:r>
      <w:r w:rsidRPr="00B03807">
        <w:rPr>
          <w:rFonts w:eastAsiaTheme="minorHAnsi"/>
          <w:b/>
          <w:bCs/>
          <w:color w:val="221E1F"/>
          <w:highlight w:val="lightGray"/>
          <w:shd w:val="clear" w:color="auto" w:fill="D9D9D9" w:themeFill="background1" w:themeFillShade="D9"/>
          <w:lang w:eastAsia="en-US"/>
        </w:rPr>
        <w:t xml:space="preserve"> </w:t>
      </w:r>
      <w:r>
        <w:rPr>
          <w:rFonts w:eastAsiaTheme="minorHAnsi"/>
          <w:b/>
          <w:bCs/>
          <w:color w:val="221E1F"/>
          <w:highlight w:val="lightGray"/>
          <w:shd w:val="clear" w:color="auto" w:fill="D9D9D9" w:themeFill="background1" w:themeFillShade="D9"/>
          <w:lang w:eastAsia="en-US"/>
        </w:rPr>
        <w:t>журнала</w:t>
      </w:r>
      <w:r w:rsidRPr="00B03807">
        <w:rPr>
          <w:rFonts w:eastAsiaTheme="minorHAnsi"/>
          <w:b/>
          <w:bCs/>
          <w:color w:val="221E1F"/>
          <w:highlight w:val="lightGray"/>
          <w:lang w:eastAsia="en-US"/>
        </w:rPr>
        <w:t>&gt;</w:t>
      </w:r>
    </w:p>
    <w:p w:rsidR="009C51D6" w:rsidRPr="00714CEB" w:rsidRDefault="009C51D6" w:rsidP="009C51D6">
      <w:pPr>
        <w:spacing w:line="360" w:lineRule="auto"/>
        <w:ind w:firstLine="709"/>
        <w:contextualSpacing/>
        <w:jc w:val="both"/>
        <w:rPr>
          <w:sz w:val="24"/>
          <w:szCs w:val="24"/>
          <w:lang w:val="en-US"/>
        </w:rPr>
      </w:pPr>
      <w:r w:rsidRPr="00B4617B">
        <w:rPr>
          <w:color w:val="211D1E"/>
          <w:sz w:val="24"/>
          <w:szCs w:val="24"/>
          <w:lang w:val="en-US"/>
        </w:rPr>
        <w:t xml:space="preserve">2. </w:t>
      </w:r>
      <w:r w:rsidRPr="00B4617B">
        <w:rPr>
          <w:sz w:val="24"/>
          <w:szCs w:val="24"/>
          <w:lang w:val="en-US"/>
        </w:rPr>
        <w:t xml:space="preserve">Wallis H. </w:t>
      </w:r>
      <w:proofErr w:type="gramStart"/>
      <w:r w:rsidRPr="00B4617B">
        <w:rPr>
          <w:sz w:val="24"/>
          <w:szCs w:val="24"/>
          <w:lang w:val="en-US"/>
        </w:rPr>
        <w:t>The influence of Father Ricci on Far Eastern cartography.</w:t>
      </w:r>
      <w:proofErr w:type="gramEnd"/>
      <w:r w:rsidRPr="00B4617B">
        <w:rPr>
          <w:sz w:val="24"/>
          <w:szCs w:val="24"/>
          <w:lang w:val="en-US"/>
        </w:rPr>
        <w:t xml:space="preserve"> </w:t>
      </w:r>
      <w:proofErr w:type="gramStart"/>
      <w:r w:rsidRPr="00B4617B">
        <w:rPr>
          <w:i/>
          <w:iCs/>
          <w:sz w:val="24"/>
          <w:szCs w:val="24"/>
          <w:lang w:val="en-US"/>
        </w:rPr>
        <w:t>Imago mundi.</w:t>
      </w:r>
      <w:proofErr w:type="gramEnd"/>
      <w:r w:rsidRPr="00B4617B">
        <w:rPr>
          <w:sz w:val="24"/>
          <w:szCs w:val="24"/>
          <w:lang w:val="en-US"/>
        </w:rPr>
        <w:t xml:space="preserve"> 1965</w:t>
      </w:r>
      <w:proofErr w:type="gramStart"/>
      <w:r w:rsidRPr="00B4617B">
        <w:rPr>
          <w:sz w:val="24"/>
          <w:szCs w:val="24"/>
          <w:lang w:val="en-US"/>
        </w:rPr>
        <w:t>;</w:t>
      </w:r>
      <w:r w:rsidRPr="00B4617B">
        <w:rPr>
          <w:b/>
          <w:bCs/>
          <w:sz w:val="24"/>
          <w:szCs w:val="24"/>
          <w:lang w:val="en-US"/>
        </w:rPr>
        <w:t>19</w:t>
      </w:r>
      <w:r w:rsidRPr="00B4617B">
        <w:rPr>
          <w:sz w:val="24"/>
          <w:szCs w:val="24"/>
          <w:lang w:val="en-US"/>
        </w:rPr>
        <w:t>:38</w:t>
      </w:r>
      <w:proofErr w:type="gramEnd"/>
      <w:r w:rsidRPr="00B4617B">
        <w:rPr>
          <w:sz w:val="24"/>
          <w:szCs w:val="24"/>
          <w:lang w:val="en-US"/>
        </w:rPr>
        <w:t>–45.</w:t>
      </w:r>
      <w:r w:rsidRPr="00714CEB">
        <w:rPr>
          <w:sz w:val="24"/>
          <w:szCs w:val="24"/>
          <w:lang w:val="en-US"/>
        </w:rPr>
        <w:t xml:space="preserve"> </w:t>
      </w:r>
      <w:r w:rsidRPr="00714CEB">
        <w:rPr>
          <w:rFonts w:eastAsiaTheme="minorHAnsi"/>
          <w:b/>
          <w:bCs/>
          <w:color w:val="221E1F"/>
          <w:highlight w:val="lightGray"/>
          <w:shd w:val="clear" w:color="auto" w:fill="D9D9D9" w:themeFill="background1" w:themeFillShade="D9"/>
          <w:lang w:val="en-US" w:eastAsia="en-US"/>
        </w:rPr>
        <w:t>&lt;</w:t>
      </w:r>
      <w:r>
        <w:rPr>
          <w:rFonts w:eastAsiaTheme="minorHAnsi"/>
          <w:b/>
          <w:bCs/>
          <w:color w:val="221E1F"/>
          <w:highlight w:val="lightGray"/>
          <w:shd w:val="clear" w:color="auto" w:fill="D9D9D9" w:themeFill="background1" w:themeFillShade="D9"/>
          <w:lang w:eastAsia="en-US"/>
        </w:rPr>
        <w:t>Статья</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в</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печатной</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версии</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журнала</w:t>
      </w:r>
      <w:r w:rsidRPr="00714CEB">
        <w:rPr>
          <w:rFonts w:eastAsiaTheme="minorHAnsi"/>
          <w:b/>
          <w:bCs/>
          <w:color w:val="221E1F"/>
          <w:highlight w:val="lightGray"/>
          <w:lang w:val="en-US" w:eastAsia="en-US"/>
        </w:rPr>
        <w:t>&gt;</w:t>
      </w:r>
    </w:p>
    <w:p w:rsidR="009C51D6" w:rsidRPr="00714CEB" w:rsidRDefault="009C51D6" w:rsidP="009C51D6">
      <w:pPr>
        <w:spacing w:line="360" w:lineRule="auto"/>
        <w:ind w:firstLine="709"/>
        <w:contextualSpacing/>
        <w:jc w:val="both"/>
        <w:rPr>
          <w:sz w:val="24"/>
          <w:szCs w:val="24"/>
          <w:lang w:val="en-US"/>
        </w:rPr>
      </w:pPr>
      <w:r w:rsidRPr="00B4617B">
        <w:rPr>
          <w:color w:val="211D1E"/>
          <w:sz w:val="24"/>
          <w:szCs w:val="24"/>
          <w:lang w:val="en-US"/>
        </w:rPr>
        <w:t xml:space="preserve">3. </w:t>
      </w:r>
      <w:r w:rsidRPr="00B4617B">
        <w:rPr>
          <w:rFonts w:eastAsia="MS Mincho"/>
          <w:sz w:val="24"/>
          <w:szCs w:val="24"/>
        </w:rPr>
        <w:t>唐小松</w:t>
      </w:r>
      <w:r w:rsidRPr="00B4617B">
        <w:rPr>
          <w:sz w:val="24"/>
          <w:szCs w:val="24"/>
          <w:lang w:val="en-US"/>
        </w:rPr>
        <w:t xml:space="preserve">, </w:t>
      </w:r>
      <w:r w:rsidRPr="00B4617B">
        <w:rPr>
          <w:rFonts w:eastAsia="SimSun"/>
          <w:sz w:val="24"/>
          <w:szCs w:val="24"/>
        </w:rPr>
        <w:t>谢欣然</w:t>
      </w:r>
      <w:r w:rsidRPr="00B4617B">
        <w:rPr>
          <w:rFonts w:eastAsia="SimSun"/>
          <w:sz w:val="24"/>
          <w:szCs w:val="24"/>
          <w:lang w:val="en-US"/>
        </w:rPr>
        <w:t xml:space="preserve"> </w:t>
      </w:r>
      <w:r w:rsidRPr="00B4617B">
        <w:rPr>
          <w:sz w:val="24"/>
          <w:szCs w:val="24"/>
          <w:lang w:val="en-US"/>
        </w:rPr>
        <w:t xml:space="preserve">[Tang </w:t>
      </w:r>
      <w:proofErr w:type="spellStart"/>
      <w:r w:rsidRPr="00B4617B">
        <w:rPr>
          <w:sz w:val="24"/>
          <w:szCs w:val="24"/>
          <w:lang w:val="en-US"/>
        </w:rPr>
        <w:t>Xiaosong</w:t>
      </w:r>
      <w:proofErr w:type="spellEnd"/>
      <w:r w:rsidRPr="00B4617B">
        <w:rPr>
          <w:sz w:val="24"/>
          <w:szCs w:val="24"/>
          <w:lang w:val="en-US"/>
        </w:rPr>
        <w:t xml:space="preserve">, </w:t>
      </w:r>
      <w:proofErr w:type="spellStart"/>
      <w:r w:rsidRPr="00B4617B">
        <w:rPr>
          <w:sz w:val="24"/>
          <w:szCs w:val="24"/>
          <w:lang w:val="en-US"/>
        </w:rPr>
        <w:t>Xie</w:t>
      </w:r>
      <w:proofErr w:type="spellEnd"/>
      <w:r w:rsidRPr="00B4617B">
        <w:rPr>
          <w:sz w:val="24"/>
          <w:szCs w:val="24"/>
          <w:lang w:val="en-US"/>
        </w:rPr>
        <w:t xml:space="preserve"> </w:t>
      </w:r>
      <w:proofErr w:type="spellStart"/>
      <w:r w:rsidRPr="00B4617B">
        <w:rPr>
          <w:sz w:val="24"/>
          <w:szCs w:val="24"/>
          <w:lang w:val="en-US"/>
        </w:rPr>
        <w:t>Xinran</w:t>
      </w:r>
      <w:proofErr w:type="spellEnd"/>
      <w:r w:rsidRPr="00B4617B">
        <w:rPr>
          <w:sz w:val="24"/>
          <w:szCs w:val="24"/>
          <w:lang w:val="en-US"/>
        </w:rPr>
        <w:t xml:space="preserve">]. </w:t>
      </w:r>
      <w:r w:rsidRPr="00B4617B">
        <w:rPr>
          <w:rFonts w:eastAsia="SimSun"/>
          <w:sz w:val="24"/>
          <w:szCs w:val="24"/>
        </w:rPr>
        <w:t>结束法非特殊关系</w:t>
      </w:r>
      <w:r w:rsidRPr="00B4617B">
        <w:rPr>
          <w:sz w:val="24"/>
          <w:szCs w:val="24"/>
          <w:lang w:val="en-US"/>
        </w:rPr>
        <w:t xml:space="preserve">: </w:t>
      </w:r>
      <w:r w:rsidRPr="00B4617B">
        <w:rPr>
          <w:rFonts w:eastAsia="SimSun"/>
          <w:sz w:val="24"/>
          <w:szCs w:val="24"/>
        </w:rPr>
        <w:t>马克龙政府对非洲公共外交评析</w:t>
      </w:r>
      <w:r w:rsidRPr="00B4617B">
        <w:rPr>
          <w:rFonts w:eastAsia="SimSun"/>
          <w:sz w:val="24"/>
          <w:szCs w:val="24"/>
          <w:lang w:val="en-US"/>
        </w:rPr>
        <w:t xml:space="preserve"> </w:t>
      </w:r>
      <w:r w:rsidRPr="00B4617B">
        <w:rPr>
          <w:sz w:val="24"/>
          <w:szCs w:val="24"/>
          <w:lang w:val="en-US"/>
        </w:rPr>
        <w:t xml:space="preserve">[Ending the special relationship between France and Africa: an analysis of Macron administration's public diplomacy in Africa]. </w:t>
      </w:r>
      <w:r w:rsidRPr="00B4617B">
        <w:rPr>
          <w:rFonts w:eastAsia="MS Mincho"/>
          <w:sz w:val="24"/>
          <w:szCs w:val="24"/>
        </w:rPr>
        <w:t>区域国</w:t>
      </w:r>
      <w:r w:rsidRPr="00B4617B">
        <w:rPr>
          <w:rFonts w:eastAsia="SimSun"/>
          <w:sz w:val="24"/>
          <w:szCs w:val="24"/>
        </w:rPr>
        <w:t>别学刊</w:t>
      </w:r>
      <w:r w:rsidRPr="00B4617B">
        <w:rPr>
          <w:sz w:val="24"/>
          <w:szCs w:val="24"/>
          <w:lang w:val="en-US"/>
        </w:rPr>
        <w:t xml:space="preserve"> = </w:t>
      </w:r>
      <w:r w:rsidRPr="00B4617B">
        <w:rPr>
          <w:i/>
          <w:iCs/>
          <w:sz w:val="24"/>
          <w:szCs w:val="24"/>
          <w:lang w:val="en-US"/>
        </w:rPr>
        <w:t>Journal of Regional and Country Studies</w:t>
      </w:r>
      <w:r w:rsidRPr="00B4617B">
        <w:rPr>
          <w:sz w:val="24"/>
          <w:szCs w:val="24"/>
          <w:lang w:val="en-US"/>
        </w:rPr>
        <w:t xml:space="preserve">, </w:t>
      </w:r>
      <w:proofErr w:type="gramStart"/>
      <w:r w:rsidRPr="00B4617B">
        <w:rPr>
          <w:sz w:val="24"/>
          <w:szCs w:val="24"/>
          <w:lang w:val="en-US"/>
        </w:rPr>
        <w:t>2023;</w:t>
      </w:r>
      <w:proofErr w:type="gramEnd"/>
      <w:r w:rsidRPr="00B4617B">
        <w:rPr>
          <w:sz w:val="24"/>
          <w:szCs w:val="24"/>
          <w:lang w:val="en-US"/>
        </w:rPr>
        <w:t xml:space="preserve">(4):23–41. </w:t>
      </w:r>
      <w:proofErr w:type="gramStart"/>
      <w:r w:rsidRPr="00B4617B">
        <w:rPr>
          <w:sz w:val="24"/>
          <w:szCs w:val="24"/>
          <w:lang w:val="en-US"/>
        </w:rPr>
        <w:t>(In</w:t>
      </w:r>
      <w:r w:rsidRPr="00EE2057">
        <w:rPr>
          <w:sz w:val="24"/>
          <w:szCs w:val="24"/>
          <w:lang w:val="en-US"/>
        </w:rPr>
        <w:t> </w:t>
      </w:r>
      <w:r w:rsidRPr="00B4617B">
        <w:rPr>
          <w:sz w:val="24"/>
          <w:szCs w:val="24"/>
          <w:lang w:val="en-US"/>
        </w:rPr>
        <w:t>Chin</w:t>
      </w:r>
      <w:r w:rsidRPr="00EE2057">
        <w:rPr>
          <w:sz w:val="24"/>
          <w:szCs w:val="24"/>
          <w:lang w:val="en-US"/>
        </w:rPr>
        <w:t>.</w:t>
      </w:r>
      <w:r w:rsidRPr="00B4617B">
        <w:rPr>
          <w:sz w:val="24"/>
          <w:szCs w:val="24"/>
          <w:lang w:val="en-US"/>
        </w:rPr>
        <w:t>)</w:t>
      </w:r>
      <w:proofErr w:type="gramEnd"/>
      <w:r w:rsidRPr="00714CEB">
        <w:rPr>
          <w:sz w:val="24"/>
          <w:szCs w:val="24"/>
          <w:lang w:val="en-US"/>
        </w:rPr>
        <w:t xml:space="preserve"> </w:t>
      </w:r>
      <w:r w:rsidRPr="00714CEB">
        <w:rPr>
          <w:rFonts w:eastAsiaTheme="minorHAnsi"/>
          <w:b/>
          <w:bCs/>
          <w:color w:val="221E1F"/>
          <w:highlight w:val="lightGray"/>
          <w:shd w:val="clear" w:color="auto" w:fill="D9D9D9" w:themeFill="background1" w:themeFillShade="D9"/>
          <w:lang w:val="en-US" w:eastAsia="en-US"/>
        </w:rPr>
        <w:t>&lt;</w:t>
      </w:r>
      <w:r>
        <w:rPr>
          <w:rFonts w:eastAsiaTheme="minorHAnsi"/>
          <w:b/>
          <w:bCs/>
          <w:color w:val="221E1F"/>
          <w:highlight w:val="lightGray"/>
          <w:shd w:val="clear" w:color="auto" w:fill="D9D9D9" w:themeFill="background1" w:themeFillShade="D9"/>
          <w:lang w:eastAsia="en-US"/>
        </w:rPr>
        <w:t>Статья</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в</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печатной</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версии</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журнала</w:t>
      </w:r>
      <w:r w:rsidRPr="00714CEB">
        <w:rPr>
          <w:rFonts w:eastAsiaTheme="minorHAnsi"/>
          <w:b/>
          <w:bCs/>
          <w:color w:val="221E1F"/>
          <w:highlight w:val="lightGray"/>
          <w:lang w:val="en-US" w:eastAsia="en-US"/>
        </w:rPr>
        <w:t>&gt;</w:t>
      </w:r>
    </w:p>
    <w:p w:rsidR="009C51D6" w:rsidRPr="00714CEB" w:rsidRDefault="009C51D6" w:rsidP="009C51D6">
      <w:pPr>
        <w:pStyle w:val="Default"/>
        <w:spacing w:line="360" w:lineRule="auto"/>
        <w:ind w:firstLine="709"/>
        <w:jc w:val="both"/>
        <w:rPr>
          <w:lang w:val="en-US"/>
        </w:rPr>
      </w:pPr>
      <w:r w:rsidRPr="00B4617B">
        <w:rPr>
          <w:lang w:val="en-US"/>
        </w:rPr>
        <w:t xml:space="preserve">4. </w:t>
      </w:r>
      <w:proofErr w:type="spellStart"/>
      <w:r w:rsidRPr="00B4617B">
        <w:rPr>
          <w:lang w:val="en-US"/>
        </w:rPr>
        <w:t>Gvozdeva</w:t>
      </w:r>
      <w:proofErr w:type="spellEnd"/>
      <w:r w:rsidRPr="00B4617B">
        <w:rPr>
          <w:lang w:val="en-US"/>
        </w:rPr>
        <w:t xml:space="preserve"> I.A. Imperator </w:t>
      </w:r>
      <w:proofErr w:type="spellStart"/>
      <w:r w:rsidRPr="00B4617B">
        <w:rPr>
          <w:lang w:val="en-US"/>
        </w:rPr>
        <w:t>Avgust</w:t>
      </w:r>
      <w:proofErr w:type="spellEnd"/>
      <w:r w:rsidRPr="00B4617B">
        <w:rPr>
          <w:lang w:val="en-US"/>
        </w:rPr>
        <w:t xml:space="preserve"> — </w:t>
      </w:r>
      <w:proofErr w:type="spellStart"/>
      <w:r w:rsidRPr="00B4617B">
        <w:rPr>
          <w:lang w:val="en-US"/>
        </w:rPr>
        <w:t>gosudarstvennyi</w:t>
      </w:r>
      <w:proofErr w:type="spellEnd"/>
      <w:r w:rsidRPr="00B4617B">
        <w:rPr>
          <w:lang w:val="en-US"/>
        </w:rPr>
        <w:t xml:space="preserve"> </w:t>
      </w:r>
      <w:proofErr w:type="spellStart"/>
      <w:r w:rsidRPr="00B4617B">
        <w:rPr>
          <w:lang w:val="en-US"/>
        </w:rPr>
        <w:t>deyatelʼ</w:t>
      </w:r>
      <w:proofErr w:type="spellEnd"/>
      <w:r w:rsidRPr="00B4617B">
        <w:rPr>
          <w:lang w:val="en-US"/>
        </w:rPr>
        <w:t xml:space="preserve"> </w:t>
      </w:r>
      <w:proofErr w:type="spellStart"/>
      <w:r w:rsidRPr="00B4617B">
        <w:rPr>
          <w:lang w:val="en-US"/>
        </w:rPr>
        <w:t>i</w:t>
      </w:r>
      <w:proofErr w:type="spellEnd"/>
      <w:r w:rsidRPr="00B4617B">
        <w:rPr>
          <w:lang w:val="en-US"/>
        </w:rPr>
        <w:t xml:space="preserve"> </w:t>
      </w:r>
      <w:proofErr w:type="spellStart"/>
      <w:r w:rsidRPr="00B4617B">
        <w:rPr>
          <w:lang w:val="en-US"/>
        </w:rPr>
        <w:t>yurist</w:t>
      </w:r>
      <w:proofErr w:type="spellEnd"/>
      <w:r w:rsidRPr="00B4617B">
        <w:rPr>
          <w:lang w:val="en-US"/>
        </w:rPr>
        <w:t xml:space="preserve"> [Augustus the statesman and the lawyer]. </w:t>
      </w:r>
      <w:proofErr w:type="gramStart"/>
      <w:r w:rsidRPr="00B4617B">
        <w:rPr>
          <w:i/>
          <w:iCs/>
          <w:lang w:val="en-US"/>
        </w:rPr>
        <w:t>RUDN Journal of World History.</w:t>
      </w:r>
      <w:proofErr w:type="gramEnd"/>
      <w:r w:rsidRPr="00B4617B">
        <w:rPr>
          <w:lang w:val="en-US"/>
        </w:rPr>
        <w:t xml:space="preserve"> </w:t>
      </w:r>
      <w:proofErr w:type="gramStart"/>
      <w:r w:rsidRPr="00B4617B">
        <w:rPr>
          <w:lang w:val="en-US"/>
        </w:rPr>
        <w:t>2015;</w:t>
      </w:r>
      <w:proofErr w:type="gramEnd"/>
      <w:r w:rsidRPr="00B4617B">
        <w:rPr>
          <w:lang w:val="en-US"/>
        </w:rPr>
        <w:t xml:space="preserve">(1):5–16. URL: http://journals.rudn.ru/world-history/article/view/1289/762 [Accessed: 16.05.2025]. </w:t>
      </w:r>
      <w:proofErr w:type="gramStart"/>
      <w:r w:rsidRPr="00B4617B">
        <w:rPr>
          <w:lang w:val="en-US"/>
        </w:rPr>
        <w:t>(In</w:t>
      </w:r>
      <w:r w:rsidRPr="00597A67">
        <w:rPr>
          <w:lang w:val="en-US"/>
        </w:rPr>
        <w:t> </w:t>
      </w:r>
      <w:r w:rsidRPr="00B4617B">
        <w:rPr>
          <w:lang w:val="en-US"/>
        </w:rPr>
        <w:t>Russ.).</w:t>
      </w:r>
      <w:proofErr w:type="gramEnd"/>
      <w:r w:rsidRPr="00714CEB">
        <w:rPr>
          <w:lang w:val="en-US"/>
        </w:rPr>
        <w:t xml:space="preserve"> </w:t>
      </w:r>
      <w:r w:rsidRPr="00714CEB">
        <w:rPr>
          <w:rFonts w:eastAsiaTheme="minorHAnsi"/>
          <w:b/>
          <w:bCs/>
          <w:color w:val="221E1F"/>
          <w:highlight w:val="lightGray"/>
          <w:shd w:val="clear" w:color="auto" w:fill="D9D9D9" w:themeFill="background1" w:themeFillShade="D9"/>
          <w:lang w:val="en-US" w:eastAsia="en-US"/>
        </w:rPr>
        <w:t>&lt;</w:t>
      </w:r>
      <w:r>
        <w:rPr>
          <w:rFonts w:eastAsiaTheme="minorHAnsi"/>
          <w:b/>
          <w:bCs/>
          <w:color w:val="221E1F"/>
          <w:highlight w:val="lightGray"/>
          <w:shd w:val="clear" w:color="auto" w:fill="D9D9D9" w:themeFill="background1" w:themeFillShade="D9"/>
          <w:lang w:eastAsia="en-US"/>
        </w:rPr>
        <w:t>Статья</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в</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электронной</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версии</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журнала</w:t>
      </w:r>
      <w:r w:rsidRPr="00714CEB">
        <w:rPr>
          <w:rFonts w:eastAsiaTheme="minorHAnsi"/>
          <w:b/>
          <w:bCs/>
          <w:color w:val="221E1F"/>
          <w:highlight w:val="lightGray"/>
          <w:lang w:val="en-US" w:eastAsia="en-US"/>
        </w:rPr>
        <w:t>&gt;</w:t>
      </w:r>
    </w:p>
    <w:p w:rsidR="009C51D6" w:rsidRPr="00714CEB" w:rsidRDefault="009C51D6" w:rsidP="009C51D6">
      <w:pPr>
        <w:spacing w:line="360" w:lineRule="auto"/>
        <w:ind w:firstLine="709"/>
        <w:contextualSpacing/>
        <w:jc w:val="both"/>
        <w:rPr>
          <w:sz w:val="24"/>
          <w:szCs w:val="24"/>
          <w:lang w:val="en-US"/>
        </w:rPr>
      </w:pPr>
      <w:r w:rsidRPr="00B4617B">
        <w:rPr>
          <w:sz w:val="24"/>
          <w:szCs w:val="24"/>
          <w:lang w:val="en-US"/>
        </w:rPr>
        <w:t xml:space="preserve">5. </w:t>
      </w:r>
      <w:proofErr w:type="spellStart"/>
      <w:r w:rsidRPr="00B4617B">
        <w:rPr>
          <w:sz w:val="24"/>
          <w:szCs w:val="24"/>
          <w:lang w:val="en-US"/>
        </w:rPr>
        <w:t>Shishkin</w:t>
      </w:r>
      <w:proofErr w:type="spellEnd"/>
      <w:r w:rsidRPr="00B4617B">
        <w:rPr>
          <w:sz w:val="24"/>
          <w:szCs w:val="24"/>
          <w:lang w:val="en-US"/>
        </w:rPr>
        <w:t xml:space="preserve"> A.I., </w:t>
      </w:r>
      <w:proofErr w:type="spellStart"/>
      <w:r w:rsidRPr="00B4617B">
        <w:rPr>
          <w:sz w:val="24"/>
          <w:szCs w:val="24"/>
          <w:lang w:val="en-US"/>
        </w:rPr>
        <w:t>Shishkin</w:t>
      </w:r>
      <w:proofErr w:type="spellEnd"/>
      <w:r w:rsidRPr="00B4617B">
        <w:rPr>
          <w:sz w:val="24"/>
          <w:szCs w:val="24"/>
          <w:lang w:val="en-US"/>
        </w:rPr>
        <w:t xml:space="preserve"> A.A. </w:t>
      </w:r>
      <w:proofErr w:type="spellStart"/>
      <w:r w:rsidRPr="00B4617B">
        <w:rPr>
          <w:sz w:val="24"/>
          <w:szCs w:val="24"/>
          <w:lang w:val="en-US"/>
        </w:rPr>
        <w:t>Turizm</w:t>
      </w:r>
      <w:proofErr w:type="spellEnd"/>
      <w:r w:rsidRPr="00B4617B">
        <w:rPr>
          <w:sz w:val="24"/>
          <w:szCs w:val="24"/>
          <w:lang w:val="en-US"/>
        </w:rPr>
        <w:t xml:space="preserve"> v </w:t>
      </w:r>
      <w:proofErr w:type="spellStart"/>
      <w:r w:rsidRPr="00B4617B">
        <w:rPr>
          <w:sz w:val="24"/>
          <w:szCs w:val="24"/>
          <w:lang w:val="en-US"/>
        </w:rPr>
        <w:t>strategii</w:t>
      </w:r>
      <w:proofErr w:type="spellEnd"/>
      <w:r w:rsidRPr="00B4617B">
        <w:rPr>
          <w:sz w:val="24"/>
          <w:szCs w:val="24"/>
          <w:lang w:val="en-US"/>
        </w:rPr>
        <w:t xml:space="preserve"> </w:t>
      </w:r>
      <w:proofErr w:type="spellStart"/>
      <w:r w:rsidRPr="00B4617B">
        <w:rPr>
          <w:sz w:val="24"/>
          <w:szCs w:val="24"/>
          <w:lang w:val="en-US"/>
        </w:rPr>
        <w:t>razvitija</w:t>
      </w:r>
      <w:proofErr w:type="spellEnd"/>
      <w:r w:rsidRPr="00B4617B">
        <w:rPr>
          <w:sz w:val="24"/>
          <w:szCs w:val="24"/>
          <w:lang w:val="en-US"/>
        </w:rPr>
        <w:t xml:space="preserve"> </w:t>
      </w:r>
      <w:proofErr w:type="spellStart"/>
      <w:r w:rsidRPr="00B4617B">
        <w:rPr>
          <w:sz w:val="24"/>
          <w:szCs w:val="24"/>
          <w:lang w:val="en-US"/>
        </w:rPr>
        <w:t>Respubliki</w:t>
      </w:r>
      <w:proofErr w:type="spellEnd"/>
      <w:r w:rsidRPr="00B4617B">
        <w:rPr>
          <w:sz w:val="24"/>
          <w:szCs w:val="24"/>
          <w:lang w:val="en-US"/>
        </w:rPr>
        <w:t xml:space="preserve"> </w:t>
      </w:r>
      <w:proofErr w:type="spellStart"/>
      <w:r w:rsidRPr="00B4617B">
        <w:rPr>
          <w:sz w:val="24"/>
          <w:szCs w:val="24"/>
          <w:lang w:val="en-US"/>
        </w:rPr>
        <w:t>Karelija</w:t>
      </w:r>
      <w:proofErr w:type="spellEnd"/>
      <w:r w:rsidRPr="00B4617B">
        <w:rPr>
          <w:sz w:val="24"/>
          <w:szCs w:val="24"/>
          <w:lang w:val="en-US"/>
        </w:rPr>
        <w:t xml:space="preserve"> </w:t>
      </w:r>
      <w:proofErr w:type="spellStart"/>
      <w:proofErr w:type="gramStart"/>
      <w:r w:rsidRPr="00B4617B">
        <w:rPr>
          <w:sz w:val="24"/>
          <w:szCs w:val="24"/>
          <w:lang w:val="en-US"/>
        </w:rPr>
        <w:t>na</w:t>
      </w:r>
      <w:proofErr w:type="spellEnd"/>
      <w:proofErr w:type="gramEnd"/>
      <w:r w:rsidRPr="00B4617B">
        <w:rPr>
          <w:sz w:val="24"/>
          <w:szCs w:val="24"/>
          <w:lang w:val="en-US"/>
        </w:rPr>
        <w:t xml:space="preserve"> period do 2020 </w:t>
      </w:r>
      <w:proofErr w:type="spellStart"/>
      <w:r w:rsidRPr="00B4617B">
        <w:rPr>
          <w:sz w:val="24"/>
          <w:szCs w:val="24"/>
          <w:lang w:val="en-US"/>
        </w:rPr>
        <w:t>goda</w:t>
      </w:r>
      <w:proofErr w:type="spellEnd"/>
      <w:r w:rsidRPr="00B4617B">
        <w:rPr>
          <w:sz w:val="24"/>
          <w:szCs w:val="24"/>
          <w:lang w:val="en-US"/>
        </w:rPr>
        <w:t xml:space="preserve"> [Tourism in the Karelian Development Strategy 2020]. In: V.I. </w:t>
      </w:r>
      <w:proofErr w:type="spellStart"/>
      <w:r w:rsidRPr="00B4617B">
        <w:rPr>
          <w:sz w:val="24"/>
          <w:szCs w:val="24"/>
          <w:lang w:val="en-US"/>
        </w:rPr>
        <w:t>Gerasimov</w:t>
      </w:r>
      <w:proofErr w:type="spellEnd"/>
      <w:r w:rsidRPr="00B4617B">
        <w:rPr>
          <w:sz w:val="24"/>
          <w:szCs w:val="24"/>
          <w:lang w:val="en-US"/>
        </w:rPr>
        <w:t xml:space="preserve"> (</w:t>
      </w:r>
      <w:proofErr w:type="gramStart"/>
      <w:r w:rsidRPr="00B4617B">
        <w:rPr>
          <w:sz w:val="24"/>
          <w:szCs w:val="24"/>
          <w:lang w:val="en-US"/>
        </w:rPr>
        <w:t>ed</w:t>
      </w:r>
      <w:proofErr w:type="gramEnd"/>
      <w:r w:rsidRPr="00B4617B">
        <w:rPr>
          <w:sz w:val="24"/>
          <w:szCs w:val="24"/>
          <w:lang w:val="en-US"/>
        </w:rPr>
        <w:t xml:space="preserve">.). </w:t>
      </w:r>
      <w:proofErr w:type="spellStart"/>
      <w:r w:rsidRPr="00B4617B">
        <w:rPr>
          <w:i/>
          <w:iCs/>
          <w:sz w:val="24"/>
          <w:szCs w:val="24"/>
          <w:lang w:val="en-US"/>
        </w:rPr>
        <w:t>Rolʼ</w:t>
      </w:r>
      <w:proofErr w:type="spellEnd"/>
      <w:r w:rsidRPr="00B4617B">
        <w:rPr>
          <w:i/>
          <w:iCs/>
          <w:sz w:val="24"/>
          <w:szCs w:val="24"/>
          <w:lang w:val="en-US"/>
        </w:rPr>
        <w:t xml:space="preserve"> </w:t>
      </w:r>
      <w:proofErr w:type="spellStart"/>
      <w:r w:rsidRPr="00B4617B">
        <w:rPr>
          <w:i/>
          <w:iCs/>
          <w:sz w:val="24"/>
          <w:szCs w:val="24"/>
          <w:lang w:val="en-US"/>
        </w:rPr>
        <w:t>turizma</w:t>
      </w:r>
      <w:proofErr w:type="spellEnd"/>
      <w:r w:rsidRPr="00B4617B">
        <w:rPr>
          <w:i/>
          <w:iCs/>
          <w:sz w:val="24"/>
          <w:szCs w:val="24"/>
          <w:lang w:val="en-US"/>
        </w:rPr>
        <w:t xml:space="preserve"> v </w:t>
      </w:r>
      <w:proofErr w:type="spellStart"/>
      <w:r w:rsidRPr="00B4617B">
        <w:rPr>
          <w:i/>
          <w:iCs/>
          <w:sz w:val="24"/>
          <w:szCs w:val="24"/>
          <w:lang w:val="en-US"/>
        </w:rPr>
        <w:t>modernizacii</w:t>
      </w:r>
      <w:proofErr w:type="spellEnd"/>
      <w:r w:rsidRPr="00B4617B">
        <w:rPr>
          <w:i/>
          <w:iCs/>
          <w:sz w:val="24"/>
          <w:szCs w:val="24"/>
          <w:lang w:val="en-US"/>
        </w:rPr>
        <w:t xml:space="preserve"> </w:t>
      </w:r>
      <w:proofErr w:type="spellStart"/>
      <w:r w:rsidRPr="00B4617B">
        <w:rPr>
          <w:i/>
          <w:iCs/>
          <w:sz w:val="24"/>
          <w:szCs w:val="24"/>
          <w:lang w:val="en-US"/>
        </w:rPr>
        <w:t>ekonomiki</w:t>
      </w:r>
      <w:proofErr w:type="spellEnd"/>
      <w:r w:rsidRPr="00B4617B">
        <w:rPr>
          <w:i/>
          <w:iCs/>
          <w:sz w:val="24"/>
          <w:szCs w:val="24"/>
          <w:lang w:val="en-US"/>
        </w:rPr>
        <w:t xml:space="preserve"> </w:t>
      </w:r>
      <w:proofErr w:type="spellStart"/>
      <w:r w:rsidRPr="00B4617B">
        <w:rPr>
          <w:i/>
          <w:iCs/>
          <w:sz w:val="24"/>
          <w:szCs w:val="24"/>
          <w:lang w:val="en-US"/>
        </w:rPr>
        <w:t>rossijskih</w:t>
      </w:r>
      <w:proofErr w:type="spellEnd"/>
      <w:r w:rsidRPr="00B4617B">
        <w:rPr>
          <w:i/>
          <w:iCs/>
          <w:sz w:val="24"/>
          <w:szCs w:val="24"/>
          <w:lang w:val="en-US"/>
        </w:rPr>
        <w:t xml:space="preserve"> </w:t>
      </w:r>
      <w:proofErr w:type="spellStart"/>
      <w:r w:rsidRPr="00B4617B">
        <w:rPr>
          <w:i/>
          <w:iCs/>
          <w:sz w:val="24"/>
          <w:szCs w:val="24"/>
          <w:lang w:val="en-US"/>
        </w:rPr>
        <w:t>regionov</w:t>
      </w:r>
      <w:proofErr w:type="spellEnd"/>
      <w:r w:rsidRPr="00B4617B">
        <w:rPr>
          <w:sz w:val="24"/>
          <w:szCs w:val="24"/>
          <w:lang w:val="en-US"/>
        </w:rPr>
        <w:t xml:space="preserve"> [</w:t>
      </w:r>
      <w:r w:rsidRPr="00B4617B">
        <w:rPr>
          <w:i/>
          <w:iCs/>
          <w:sz w:val="24"/>
          <w:szCs w:val="24"/>
          <w:lang w:val="en-US"/>
        </w:rPr>
        <w:t>The Role of Tourism in Modernization of the Economy in Russian Regions</w:t>
      </w:r>
      <w:r w:rsidRPr="00B4617B">
        <w:rPr>
          <w:sz w:val="24"/>
          <w:szCs w:val="24"/>
          <w:lang w:val="en-US"/>
        </w:rPr>
        <w:t xml:space="preserve">]: The Collection of scientific articles based on the materials of the Scientific-Practical Conference. </w:t>
      </w:r>
      <w:proofErr w:type="spellStart"/>
      <w:proofErr w:type="gramStart"/>
      <w:r w:rsidRPr="00B4617B">
        <w:rPr>
          <w:sz w:val="24"/>
          <w:szCs w:val="24"/>
          <w:lang w:val="en-US"/>
        </w:rPr>
        <w:t>Iss</w:t>
      </w:r>
      <w:proofErr w:type="spellEnd"/>
      <w:r w:rsidRPr="00B4617B">
        <w:rPr>
          <w:sz w:val="24"/>
          <w:szCs w:val="24"/>
          <w:lang w:val="en-US"/>
        </w:rPr>
        <w:t>.</w:t>
      </w:r>
      <w:proofErr w:type="gramEnd"/>
      <w:r w:rsidRPr="00B4617B">
        <w:rPr>
          <w:sz w:val="24"/>
          <w:szCs w:val="24"/>
          <w:lang w:val="en-US"/>
        </w:rPr>
        <w:t xml:space="preserve"> 12, Part 1. Petrozavodsk: Karelian Research Center of the Russian Academy of Sciences; 2010, </w:t>
      </w:r>
      <w:proofErr w:type="spellStart"/>
      <w:r w:rsidRPr="00B4617B">
        <w:rPr>
          <w:sz w:val="24"/>
          <w:szCs w:val="24"/>
        </w:rPr>
        <w:t>рр</w:t>
      </w:r>
      <w:proofErr w:type="spellEnd"/>
      <w:r w:rsidRPr="00B4617B">
        <w:rPr>
          <w:sz w:val="24"/>
          <w:szCs w:val="24"/>
          <w:lang w:val="en-US"/>
        </w:rPr>
        <w:t xml:space="preserve">. </w:t>
      </w:r>
      <w:proofErr w:type="gramStart"/>
      <w:r w:rsidRPr="00B4617B">
        <w:rPr>
          <w:sz w:val="24"/>
          <w:szCs w:val="24"/>
          <w:lang w:val="en-US"/>
        </w:rPr>
        <w:t>18–26.</w:t>
      </w:r>
      <w:proofErr w:type="gramEnd"/>
      <w:r w:rsidRPr="00B4617B">
        <w:rPr>
          <w:sz w:val="24"/>
          <w:szCs w:val="24"/>
          <w:lang w:val="en-US"/>
        </w:rPr>
        <w:t xml:space="preserve"> </w:t>
      </w:r>
      <w:proofErr w:type="gramStart"/>
      <w:r w:rsidRPr="00B4617B">
        <w:rPr>
          <w:sz w:val="24"/>
          <w:szCs w:val="24"/>
          <w:lang w:val="en-US"/>
        </w:rPr>
        <w:t>(In Russ.).</w:t>
      </w:r>
      <w:proofErr w:type="gramEnd"/>
      <w:r w:rsidRPr="00714CEB">
        <w:rPr>
          <w:sz w:val="24"/>
          <w:szCs w:val="24"/>
          <w:lang w:val="en-US"/>
        </w:rPr>
        <w:t xml:space="preserve"> </w:t>
      </w:r>
      <w:r w:rsidRPr="00714CEB">
        <w:rPr>
          <w:rFonts w:eastAsiaTheme="minorHAnsi"/>
          <w:b/>
          <w:bCs/>
          <w:color w:val="221E1F"/>
          <w:highlight w:val="lightGray"/>
          <w:shd w:val="clear" w:color="auto" w:fill="D9D9D9" w:themeFill="background1" w:themeFillShade="D9"/>
          <w:lang w:val="en-US" w:eastAsia="en-US"/>
        </w:rPr>
        <w:t>&lt;</w:t>
      </w:r>
      <w:r>
        <w:rPr>
          <w:rFonts w:eastAsiaTheme="minorHAnsi"/>
          <w:b/>
          <w:bCs/>
          <w:color w:val="221E1F"/>
          <w:highlight w:val="lightGray"/>
          <w:shd w:val="clear" w:color="auto" w:fill="D9D9D9" w:themeFill="background1" w:themeFillShade="D9"/>
          <w:lang w:eastAsia="en-US"/>
        </w:rPr>
        <w:t>Статья</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в</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сборнике</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научных</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статей</w:t>
      </w:r>
      <w:r w:rsidRPr="00714CEB">
        <w:rPr>
          <w:rFonts w:eastAsiaTheme="minorHAnsi"/>
          <w:b/>
          <w:bCs/>
          <w:color w:val="221E1F"/>
          <w:highlight w:val="lightGray"/>
          <w:lang w:val="en-US" w:eastAsia="en-US"/>
        </w:rPr>
        <w:t>&gt;</w:t>
      </w:r>
    </w:p>
    <w:p w:rsidR="009C51D6" w:rsidRPr="00714CEB" w:rsidRDefault="009C51D6" w:rsidP="009C51D6">
      <w:pPr>
        <w:spacing w:line="360" w:lineRule="auto"/>
        <w:ind w:firstLine="709"/>
        <w:contextualSpacing/>
        <w:jc w:val="both"/>
        <w:rPr>
          <w:sz w:val="24"/>
          <w:szCs w:val="24"/>
          <w:lang w:val="en-US"/>
        </w:rPr>
      </w:pPr>
      <w:r w:rsidRPr="00B4617B">
        <w:rPr>
          <w:sz w:val="24"/>
          <w:szCs w:val="24"/>
          <w:lang w:val="en-US"/>
        </w:rPr>
        <w:t xml:space="preserve">6. </w:t>
      </w:r>
      <w:proofErr w:type="spellStart"/>
      <w:r w:rsidRPr="00B4617B">
        <w:rPr>
          <w:sz w:val="24"/>
          <w:szCs w:val="24"/>
          <w:lang w:val="en-US"/>
        </w:rPr>
        <w:t>Kaczmarek</w:t>
      </w:r>
      <w:proofErr w:type="spellEnd"/>
      <w:r w:rsidRPr="00B4617B">
        <w:rPr>
          <w:sz w:val="24"/>
          <w:szCs w:val="24"/>
          <w:lang w:val="en-US"/>
        </w:rPr>
        <w:t xml:space="preserve"> J. </w:t>
      </w:r>
      <w:proofErr w:type="spellStart"/>
      <w:r w:rsidRPr="00B4617B">
        <w:rPr>
          <w:sz w:val="24"/>
          <w:szCs w:val="24"/>
          <w:lang w:val="en-US"/>
        </w:rPr>
        <w:t>Touristsʼ</w:t>
      </w:r>
      <w:proofErr w:type="spellEnd"/>
      <w:r w:rsidRPr="00B4617B">
        <w:rPr>
          <w:sz w:val="24"/>
          <w:szCs w:val="24"/>
          <w:lang w:val="en-US"/>
        </w:rPr>
        <w:t xml:space="preserve"> dances on urban stage — measure and management of tourist flows. In: </w:t>
      </w:r>
      <w:r w:rsidRPr="00B4617B">
        <w:rPr>
          <w:i/>
          <w:iCs/>
          <w:sz w:val="24"/>
          <w:szCs w:val="24"/>
          <w:lang w:val="en-US"/>
        </w:rPr>
        <w:lastRenderedPageBreak/>
        <w:t xml:space="preserve">ATLAS Annual Conference–2016. </w:t>
      </w:r>
      <w:proofErr w:type="gramStart"/>
      <w:r w:rsidRPr="00B4617B">
        <w:rPr>
          <w:i/>
          <w:iCs/>
          <w:sz w:val="24"/>
          <w:szCs w:val="24"/>
          <w:lang w:val="en-US"/>
        </w:rPr>
        <w:t>Tourism, Lifestyles and Locations.</w:t>
      </w:r>
      <w:proofErr w:type="gramEnd"/>
      <w:r w:rsidRPr="00B4617B">
        <w:rPr>
          <w:i/>
          <w:iCs/>
          <w:sz w:val="24"/>
          <w:szCs w:val="24"/>
          <w:lang w:val="en-US"/>
        </w:rPr>
        <w:t xml:space="preserve"> </w:t>
      </w:r>
      <w:proofErr w:type="gramStart"/>
      <w:r w:rsidRPr="00B4617B">
        <w:rPr>
          <w:sz w:val="24"/>
          <w:szCs w:val="24"/>
          <w:lang w:val="en-US"/>
        </w:rPr>
        <w:t xml:space="preserve">Canterbury, UK, 2016; </w:t>
      </w:r>
      <w:proofErr w:type="spellStart"/>
      <w:r w:rsidRPr="00B4617B">
        <w:rPr>
          <w:sz w:val="24"/>
          <w:szCs w:val="24"/>
        </w:rPr>
        <w:t>рр</w:t>
      </w:r>
      <w:proofErr w:type="spellEnd"/>
      <w:r w:rsidRPr="00B4617B">
        <w:rPr>
          <w:sz w:val="24"/>
          <w:szCs w:val="24"/>
          <w:lang w:val="en-US"/>
        </w:rPr>
        <w:t>.</w:t>
      </w:r>
      <w:proofErr w:type="gramEnd"/>
      <w:r w:rsidRPr="00B4617B">
        <w:rPr>
          <w:sz w:val="24"/>
          <w:szCs w:val="24"/>
          <w:lang w:val="en-US"/>
        </w:rPr>
        <w:t xml:space="preserve"> </w:t>
      </w:r>
      <w:proofErr w:type="gramStart"/>
      <w:r w:rsidRPr="00B4617B">
        <w:rPr>
          <w:sz w:val="24"/>
          <w:szCs w:val="24"/>
          <w:lang w:val="en-US"/>
        </w:rPr>
        <w:t>70–71.</w:t>
      </w:r>
      <w:proofErr w:type="gramEnd"/>
      <w:r w:rsidRPr="00714CEB">
        <w:rPr>
          <w:sz w:val="24"/>
          <w:szCs w:val="24"/>
          <w:lang w:val="en-US"/>
        </w:rPr>
        <w:t xml:space="preserve"> </w:t>
      </w:r>
      <w:r w:rsidRPr="00714CEB">
        <w:rPr>
          <w:rFonts w:eastAsiaTheme="minorHAnsi"/>
          <w:b/>
          <w:bCs/>
          <w:color w:val="221E1F"/>
          <w:highlight w:val="lightGray"/>
          <w:shd w:val="clear" w:color="auto" w:fill="D9D9D9" w:themeFill="background1" w:themeFillShade="D9"/>
          <w:lang w:val="en-US" w:eastAsia="en-US"/>
        </w:rPr>
        <w:t>&lt;</w:t>
      </w:r>
      <w:r>
        <w:rPr>
          <w:rFonts w:eastAsiaTheme="minorHAnsi"/>
          <w:b/>
          <w:bCs/>
          <w:color w:val="221E1F"/>
          <w:highlight w:val="lightGray"/>
          <w:shd w:val="clear" w:color="auto" w:fill="D9D9D9" w:themeFill="background1" w:themeFillShade="D9"/>
          <w:lang w:eastAsia="en-US"/>
        </w:rPr>
        <w:t>Статья</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в</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shd w:val="clear" w:color="auto" w:fill="D9D9D9" w:themeFill="background1" w:themeFillShade="D9"/>
          <w:lang w:eastAsia="en-US"/>
        </w:rPr>
        <w:t>с</w:t>
      </w:r>
      <w:r w:rsidRPr="00EE2057">
        <w:rPr>
          <w:rFonts w:eastAsiaTheme="minorHAnsi"/>
          <w:b/>
          <w:bCs/>
          <w:color w:val="221E1F"/>
          <w:shd w:val="clear" w:color="auto" w:fill="D9D9D9" w:themeFill="background1" w:themeFillShade="D9"/>
          <w:lang w:eastAsia="en-US"/>
        </w:rPr>
        <w:t>борник</w:t>
      </w:r>
      <w:r>
        <w:rPr>
          <w:rFonts w:eastAsiaTheme="minorHAnsi"/>
          <w:b/>
          <w:bCs/>
          <w:color w:val="221E1F"/>
          <w:shd w:val="clear" w:color="auto" w:fill="D9D9D9" w:themeFill="background1" w:themeFillShade="D9"/>
          <w:lang w:eastAsia="en-US"/>
        </w:rPr>
        <w:t>е</w:t>
      </w:r>
      <w:r w:rsidRPr="00714CEB">
        <w:rPr>
          <w:rFonts w:eastAsiaTheme="minorHAnsi"/>
          <w:b/>
          <w:bCs/>
          <w:color w:val="221E1F"/>
          <w:shd w:val="clear" w:color="auto" w:fill="D9D9D9" w:themeFill="background1" w:themeFillShade="D9"/>
          <w:lang w:val="en-US" w:eastAsia="en-US"/>
        </w:rPr>
        <w:t xml:space="preserve"> </w:t>
      </w:r>
      <w:r w:rsidRPr="00EE2057">
        <w:rPr>
          <w:rFonts w:eastAsiaTheme="minorHAnsi"/>
          <w:b/>
          <w:bCs/>
          <w:color w:val="221E1F"/>
          <w:shd w:val="clear" w:color="auto" w:fill="D9D9D9" w:themeFill="background1" w:themeFillShade="D9"/>
          <w:lang w:eastAsia="en-US"/>
        </w:rPr>
        <w:t>материалов</w:t>
      </w:r>
      <w:r w:rsidRPr="00714CEB">
        <w:rPr>
          <w:rFonts w:eastAsiaTheme="minorHAnsi"/>
          <w:b/>
          <w:bCs/>
          <w:color w:val="221E1F"/>
          <w:shd w:val="clear" w:color="auto" w:fill="D9D9D9" w:themeFill="background1" w:themeFillShade="D9"/>
          <w:lang w:val="en-US" w:eastAsia="en-US"/>
        </w:rPr>
        <w:t xml:space="preserve"> </w:t>
      </w:r>
      <w:r w:rsidRPr="00EE2057">
        <w:rPr>
          <w:rFonts w:eastAsiaTheme="minorHAnsi"/>
          <w:b/>
          <w:bCs/>
          <w:color w:val="221E1F"/>
          <w:shd w:val="clear" w:color="auto" w:fill="D9D9D9" w:themeFill="background1" w:themeFillShade="D9"/>
          <w:lang w:eastAsia="en-US"/>
        </w:rPr>
        <w:t>конференции</w:t>
      </w:r>
      <w:r w:rsidRPr="00714CEB">
        <w:rPr>
          <w:rFonts w:eastAsiaTheme="minorHAnsi"/>
          <w:b/>
          <w:bCs/>
          <w:color w:val="221E1F"/>
          <w:highlight w:val="lightGray"/>
          <w:lang w:val="en-US" w:eastAsia="en-US"/>
        </w:rPr>
        <w:t>&gt;</w:t>
      </w:r>
    </w:p>
    <w:p w:rsidR="009C51D6" w:rsidRPr="00714CEB" w:rsidRDefault="009C51D6" w:rsidP="009C51D6">
      <w:pPr>
        <w:spacing w:line="360" w:lineRule="auto"/>
        <w:ind w:firstLine="709"/>
        <w:contextualSpacing/>
        <w:jc w:val="both"/>
        <w:rPr>
          <w:sz w:val="24"/>
          <w:szCs w:val="24"/>
          <w:lang w:val="en-US"/>
        </w:rPr>
      </w:pPr>
      <w:r w:rsidRPr="00B4617B">
        <w:rPr>
          <w:sz w:val="24"/>
          <w:szCs w:val="24"/>
          <w:lang w:val="en-US"/>
        </w:rPr>
        <w:t xml:space="preserve">7. </w:t>
      </w:r>
      <w:proofErr w:type="spellStart"/>
      <w:r w:rsidRPr="00B4617B">
        <w:rPr>
          <w:sz w:val="24"/>
          <w:szCs w:val="24"/>
          <w:lang w:val="en-US"/>
        </w:rPr>
        <w:t>Kychanov</w:t>
      </w:r>
      <w:proofErr w:type="spellEnd"/>
      <w:r w:rsidRPr="00B4617B">
        <w:rPr>
          <w:sz w:val="24"/>
          <w:szCs w:val="24"/>
          <w:lang w:val="en-US"/>
        </w:rPr>
        <w:t xml:space="preserve"> E.I., </w:t>
      </w:r>
      <w:proofErr w:type="spellStart"/>
      <w:r w:rsidRPr="00B4617B">
        <w:rPr>
          <w:sz w:val="24"/>
          <w:szCs w:val="24"/>
          <w:lang w:val="en-US"/>
        </w:rPr>
        <w:t>Melʼnichenko</w:t>
      </w:r>
      <w:proofErr w:type="spellEnd"/>
      <w:r w:rsidRPr="00B4617B">
        <w:rPr>
          <w:sz w:val="24"/>
          <w:szCs w:val="24"/>
          <w:lang w:val="en-US"/>
        </w:rPr>
        <w:t xml:space="preserve"> B.N. </w:t>
      </w:r>
      <w:proofErr w:type="spellStart"/>
      <w:r w:rsidRPr="00B4617B">
        <w:rPr>
          <w:i/>
          <w:iCs/>
          <w:sz w:val="24"/>
          <w:szCs w:val="24"/>
          <w:lang w:val="en-US"/>
        </w:rPr>
        <w:t>Istoriya</w:t>
      </w:r>
      <w:proofErr w:type="spellEnd"/>
      <w:r w:rsidRPr="00B4617B">
        <w:rPr>
          <w:i/>
          <w:iCs/>
          <w:sz w:val="24"/>
          <w:szCs w:val="24"/>
          <w:lang w:val="en-US"/>
        </w:rPr>
        <w:t xml:space="preserve"> </w:t>
      </w:r>
      <w:proofErr w:type="spellStart"/>
      <w:r w:rsidRPr="00B4617B">
        <w:rPr>
          <w:i/>
          <w:iCs/>
          <w:sz w:val="24"/>
          <w:szCs w:val="24"/>
          <w:lang w:val="en-US"/>
        </w:rPr>
        <w:t>Tibeta</w:t>
      </w:r>
      <w:proofErr w:type="spellEnd"/>
      <w:r w:rsidRPr="00B4617B">
        <w:rPr>
          <w:i/>
          <w:iCs/>
          <w:sz w:val="24"/>
          <w:szCs w:val="24"/>
          <w:lang w:val="en-US"/>
        </w:rPr>
        <w:t xml:space="preserve"> s </w:t>
      </w:r>
      <w:proofErr w:type="spellStart"/>
      <w:r w:rsidRPr="00B4617B">
        <w:rPr>
          <w:i/>
          <w:iCs/>
          <w:sz w:val="24"/>
          <w:szCs w:val="24"/>
          <w:lang w:val="en-US"/>
        </w:rPr>
        <w:t>drevneishikh</w:t>
      </w:r>
      <w:proofErr w:type="spellEnd"/>
      <w:r w:rsidRPr="00B4617B">
        <w:rPr>
          <w:i/>
          <w:iCs/>
          <w:sz w:val="24"/>
          <w:szCs w:val="24"/>
          <w:lang w:val="en-US"/>
        </w:rPr>
        <w:t xml:space="preserve"> </w:t>
      </w:r>
      <w:proofErr w:type="spellStart"/>
      <w:r w:rsidRPr="00B4617B">
        <w:rPr>
          <w:i/>
          <w:iCs/>
          <w:sz w:val="24"/>
          <w:szCs w:val="24"/>
          <w:lang w:val="en-US"/>
        </w:rPr>
        <w:t>vremen</w:t>
      </w:r>
      <w:proofErr w:type="spellEnd"/>
      <w:r w:rsidRPr="00B4617B">
        <w:rPr>
          <w:i/>
          <w:iCs/>
          <w:sz w:val="24"/>
          <w:szCs w:val="24"/>
          <w:lang w:val="en-US"/>
        </w:rPr>
        <w:t xml:space="preserve"> do </w:t>
      </w:r>
      <w:proofErr w:type="spellStart"/>
      <w:r w:rsidRPr="00B4617B">
        <w:rPr>
          <w:i/>
          <w:iCs/>
          <w:sz w:val="24"/>
          <w:szCs w:val="24"/>
          <w:lang w:val="en-US"/>
        </w:rPr>
        <w:t>nashikh</w:t>
      </w:r>
      <w:proofErr w:type="spellEnd"/>
      <w:r w:rsidRPr="00B4617B">
        <w:rPr>
          <w:i/>
          <w:iCs/>
          <w:sz w:val="24"/>
          <w:szCs w:val="24"/>
          <w:lang w:val="en-US"/>
        </w:rPr>
        <w:t xml:space="preserve"> </w:t>
      </w:r>
      <w:proofErr w:type="spellStart"/>
      <w:r w:rsidRPr="00B4617B">
        <w:rPr>
          <w:i/>
          <w:iCs/>
          <w:sz w:val="24"/>
          <w:szCs w:val="24"/>
          <w:lang w:val="en-US"/>
        </w:rPr>
        <w:t>dnei</w:t>
      </w:r>
      <w:proofErr w:type="spellEnd"/>
      <w:r w:rsidRPr="00B4617B">
        <w:rPr>
          <w:sz w:val="24"/>
          <w:szCs w:val="24"/>
          <w:lang w:val="en-US"/>
        </w:rPr>
        <w:t xml:space="preserve"> [The history of Tibet from ancient times to the present day]. </w:t>
      </w:r>
      <w:proofErr w:type="spellStart"/>
      <w:r w:rsidRPr="00B4617B">
        <w:rPr>
          <w:sz w:val="24"/>
          <w:szCs w:val="24"/>
          <w:lang w:val="en-US"/>
        </w:rPr>
        <w:t>Moskva</w:t>
      </w:r>
      <w:proofErr w:type="spellEnd"/>
      <w:r w:rsidRPr="00B4617B">
        <w:rPr>
          <w:sz w:val="24"/>
          <w:szCs w:val="24"/>
          <w:lang w:val="en-US"/>
        </w:rPr>
        <w:t xml:space="preserve">: </w:t>
      </w:r>
      <w:proofErr w:type="spellStart"/>
      <w:r w:rsidRPr="00B4617B">
        <w:rPr>
          <w:sz w:val="24"/>
          <w:szCs w:val="24"/>
          <w:lang w:val="en-US"/>
        </w:rPr>
        <w:t>Vostochnaja</w:t>
      </w:r>
      <w:proofErr w:type="spellEnd"/>
      <w:r w:rsidRPr="00B4617B">
        <w:rPr>
          <w:sz w:val="24"/>
          <w:szCs w:val="24"/>
          <w:lang w:val="en-US"/>
        </w:rPr>
        <w:t xml:space="preserve"> literature Publ.; 2005. </w:t>
      </w:r>
      <w:proofErr w:type="gramStart"/>
      <w:r w:rsidRPr="00B4617B">
        <w:rPr>
          <w:sz w:val="24"/>
          <w:szCs w:val="24"/>
          <w:lang w:val="en-US"/>
        </w:rPr>
        <w:t>(In Russ.)</w:t>
      </w:r>
      <w:proofErr w:type="gramEnd"/>
      <w:r w:rsidRPr="00714CEB">
        <w:rPr>
          <w:sz w:val="24"/>
          <w:szCs w:val="24"/>
          <w:lang w:val="en-US"/>
        </w:rPr>
        <w:t xml:space="preserve"> </w:t>
      </w:r>
      <w:r w:rsidRPr="00714CEB">
        <w:rPr>
          <w:rFonts w:eastAsiaTheme="minorHAnsi"/>
          <w:b/>
          <w:bCs/>
          <w:color w:val="221E1F"/>
          <w:highlight w:val="lightGray"/>
          <w:shd w:val="clear" w:color="auto" w:fill="D9D9D9" w:themeFill="background1" w:themeFillShade="D9"/>
          <w:lang w:val="en-US" w:eastAsia="en-US"/>
        </w:rPr>
        <w:t>&lt;</w:t>
      </w:r>
      <w:r>
        <w:rPr>
          <w:rFonts w:eastAsiaTheme="minorHAnsi"/>
          <w:b/>
          <w:bCs/>
          <w:color w:val="221E1F"/>
          <w:highlight w:val="lightGray"/>
          <w:shd w:val="clear" w:color="auto" w:fill="D9D9D9" w:themeFill="background1" w:themeFillShade="D9"/>
          <w:lang w:eastAsia="en-US"/>
        </w:rPr>
        <w:t>Печатная</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версия</w:t>
      </w:r>
      <w:r w:rsidRPr="00714CEB">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монографии</w:t>
      </w:r>
      <w:r w:rsidRPr="00714CEB">
        <w:rPr>
          <w:rFonts w:eastAsiaTheme="minorHAnsi"/>
          <w:b/>
          <w:bCs/>
          <w:color w:val="221E1F"/>
          <w:highlight w:val="lightGray"/>
          <w:shd w:val="clear" w:color="auto" w:fill="D9D9D9" w:themeFill="background1" w:themeFillShade="D9"/>
          <w:lang w:val="en-US" w:eastAsia="en-US"/>
        </w:rPr>
        <w:t>/</w:t>
      </w:r>
      <w:r>
        <w:rPr>
          <w:rFonts w:eastAsiaTheme="minorHAnsi"/>
          <w:b/>
          <w:bCs/>
          <w:color w:val="221E1F"/>
          <w:highlight w:val="lightGray"/>
          <w:shd w:val="clear" w:color="auto" w:fill="D9D9D9" w:themeFill="background1" w:themeFillShade="D9"/>
          <w:lang w:eastAsia="en-US"/>
        </w:rPr>
        <w:t>книги</w:t>
      </w:r>
      <w:r w:rsidRPr="00714CEB">
        <w:rPr>
          <w:rFonts w:eastAsiaTheme="minorHAnsi"/>
          <w:b/>
          <w:bCs/>
          <w:color w:val="221E1F"/>
          <w:highlight w:val="lightGray"/>
          <w:lang w:val="en-US" w:eastAsia="en-US"/>
        </w:rPr>
        <w:t>&gt;</w:t>
      </w:r>
    </w:p>
    <w:p w:rsidR="009C51D6" w:rsidRPr="00EE2057" w:rsidRDefault="009C51D6" w:rsidP="009C51D6">
      <w:pPr>
        <w:spacing w:line="360" w:lineRule="auto"/>
        <w:ind w:firstLine="709"/>
        <w:contextualSpacing/>
        <w:jc w:val="both"/>
        <w:rPr>
          <w:sz w:val="24"/>
          <w:szCs w:val="24"/>
          <w:lang w:val="en-US"/>
        </w:rPr>
      </w:pPr>
      <w:r w:rsidRPr="00B4617B">
        <w:rPr>
          <w:sz w:val="24"/>
          <w:szCs w:val="24"/>
          <w:lang w:val="en-US"/>
        </w:rPr>
        <w:t xml:space="preserve">8. Turner B.S. </w:t>
      </w:r>
      <w:r w:rsidRPr="00B4617B">
        <w:rPr>
          <w:i/>
          <w:iCs/>
          <w:sz w:val="24"/>
          <w:szCs w:val="24"/>
          <w:lang w:val="en-US"/>
        </w:rPr>
        <w:t xml:space="preserve">Pierre </w:t>
      </w:r>
      <w:proofErr w:type="spellStart"/>
      <w:r w:rsidRPr="00B4617B">
        <w:rPr>
          <w:i/>
          <w:iCs/>
          <w:sz w:val="24"/>
          <w:szCs w:val="24"/>
          <w:lang w:val="en-US"/>
        </w:rPr>
        <w:t>Bourdieu</w:t>
      </w:r>
      <w:proofErr w:type="spellEnd"/>
      <w:r w:rsidRPr="00B4617B">
        <w:rPr>
          <w:i/>
          <w:iCs/>
          <w:sz w:val="24"/>
          <w:szCs w:val="24"/>
          <w:lang w:val="en-US"/>
        </w:rPr>
        <w:t xml:space="preserve"> and the Sociology of Religion.</w:t>
      </w:r>
      <w:r w:rsidRPr="00B4617B">
        <w:rPr>
          <w:sz w:val="24"/>
          <w:szCs w:val="24"/>
          <w:lang w:val="en-US"/>
        </w:rPr>
        <w:t xml:space="preserve"> In: S. </w:t>
      </w:r>
      <w:proofErr w:type="spellStart"/>
      <w:r w:rsidRPr="00B4617B">
        <w:rPr>
          <w:sz w:val="24"/>
          <w:szCs w:val="24"/>
          <w:lang w:val="en-US"/>
        </w:rPr>
        <w:t>Susen</w:t>
      </w:r>
      <w:proofErr w:type="spellEnd"/>
      <w:r w:rsidRPr="00B4617B">
        <w:rPr>
          <w:sz w:val="24"/>
          <w:szCs w:val="24"/>
          <w:lang w:val="en-US"/>
        </w:rPr>
        <w:t xml:space="preserve">, B.S. Turner (eds.) </w:t>
      </w:r>
      <w:proofErr w:type="gramStart"/>
      <w:r w:rsidRPr="00B4617B">
        <w:rPr>
          <w:sz w:val="24"/>
          <w:szCs w:val="24"/>
          <w:lang w:val="en-US"/>
        </w:rPr>
        <w:t>The</w:t>
      </w:r>
      <w:proofErr w:type="gramEnd"/>
      <w:r w:rsidRPr="00B4617B">
        <w:rPr>
          <w:sz w:val="24"/>
          <w:szCs w:val="24"/>
          <w:lang w:val="en-US"/>
        </w:rPr>
        <w:t xml:space="preserve"> Legacy of Pierre </w:t>
      </w:r>
      <w:proofErr w:type="spellStart"/>
      <w:r w:rsidRPr="00B4617B">
        <w:rPr>
          <w:sz w:val="24"/>
          <w:szCs w:val="24"/>
          <w:lang w:val="en-US"/>
        </w:rPr>
        <w:t>Bourdieu</w:t>
      </w:r>
      <w:proofErr w:type="spellEnd"/>
      <w:r w:rsidRPr="00B4617B">
        <w:rPr>
          <w:sz w:val="24"/>
          <w:szCs w:val="24"/>
          <w:lang w:val="en-US"/>
        </w:rPr>
        <w:t xml:space="preserve">. </w:t>
      </w:r>
      <w:proofErr w:type="gramStart"/>
      <w:r w:rsidRPr="00B4617B">
        <w:rPr>
          <w:sz w:val="24"/>
          <w:szCs w:val="24"/>
          <w:lang w:val="en-US"/>
        </w:rPr>
        <w:t>Critical Essays.</w:t>
      </w:r>
      <w:proofErr w:type="gramEnd"/>
      <w:r w:rsidRPr="00B4617B">
        <w:rPr>
          <w:sz w:val="24"/>
          <w:szCs w:val="24"/>
          <w:lang w:val="en-US"/>
        </w:rPr>
        <w:t xml:space="preserve"> London — New York: Anthem Press; 2011, pp. 10–50.</w:t>
      </w:r>
      <w:r w:rsidRPr="00EE2057">
        <w:rPr>
          <w:sz w:val="24"/>
          <w:szCs w:val="24"/>
          <w:lang w:val="en-US"/>
        </w:rPr>
        <w:t xml:space="preserve"> </w:t>
      </w:r>
      <w:r w:rsidRPr="00EE2057">
        <w:rPr>
          <w:rFonts w:eastAsiaTheme="minorHAnsi"/>
          <w:b/>
          <w:bCs/>
          <w:color w:val="221E1F"/>
          <w:highlight w:val="lightGray"/>
          <w:shd w:val="clear" w:color="auto" w:fill="D9D9D9" w:themeFill="background1" w:themeFillShade="D9"/>
          <w:lang w:val="en-US" w:eastAsia="en-US"/>
        </w:rPr>
        <w:t>&lt;</w:t>
      </w:r>
      <w:r>
        <w:rPr>
          <w:rFonts w:eastAsiaTheme="minorHAnsi"/>
          <w:b/>
          <w:bCs/>
          <w:color w:val="221E1F"/>
          <w:highlight w:val="lightGray"/>
          <w:shd w:val="clear" w:color="auto" w:fill="D9D9D9" w:themeFill="background1" w:themeFillShade="D9"/>
          <w:lang w:eastAsia="en-US"/>
        </w:rPr>
        <w:t>Печатная</w:t>
      </w:r>
      <w:r w:rsidRPr="00EE2057">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версия</w:t>
      </w:r>
      <w:r w:rsidRPr="00EE2057">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монографии</w:t>
      </w:r>
      <w:r w:rsidRPr="00EE2057">
        <w:rPr>
          <w:rFonts w:eastAsiaTheme="minorHAnsi"/>
          <w:b/>
          <w:bCs/>
          <w:color w:val="221E1F"/>
          <w:highlight w:val="lightGray"/>
          <w:shd w:val="clear" w:color="auto" w:fill="D9D9D9" w:themeFill="background1" w:themeFillShade="D9"/>
          <w:lang w:val="en-US" w:eastAsia="en-US"/>
        </w:rPr>
        <w:t>/</w:t>
      </w:r>
      <w:r>
        <w:rPr>
          <w:rFonts w:eastAsiaTheme="minorHAnsi"/>
          <w:b/>
          <w:bCs/>
          <w:color w:val="221E1F"/>
          <w:highlight w:val="lightGray"/>
          <w:shd w:val="clear" w:color="auto" w:fill="D9D9D9" w:themeFill="background1" w:themeFillShade="D9"/>
          <w:lang w:eastAsia="en-US"/>
        </w:rPr>
        <w:t>книги</w:t>
      </w:r>
      <w:r w:rsidRPr="00EE2057">
        <w:rPr>
          <w:rFonts w:eastAsiaTheme="minorHAnsi"/>
          <w:b/>
          <w:bCs/>
          <w:color w:val="221E1F"/>
          <w:highlight w:val="lightGray"/>
          <w:lang w:val="en-US" w:eastAsia="en-US"/>
        </w:rPr>
        <w:t>&gt;</w:t>
      </w:r>
    </w:p>
    <w:p w:rsidR="009C51D6" w:rsidRPr="00B03807" w:rsidRDefault="009C51D6" w:rsidP="009C51D6">
      <w:pPr>
        <w:spacing w:line="360" w:lineRule="auto"/>
        <w:ind w:firstLine="709"/>
        <w:contextualSpacing/>
        <w:jc w:val="both"/>
        <w:rPr>
          <w:sz w:val="24"/>
          <w:szCs w:val="24"/>
          <w:lang w:val="en-US"/>
        </w:rPr>
      </w:pPr>
      <w:r w:rsidRPr="00B4617B">
        <w:rPr>
          <w:sz w:val="24"/>
          <w:szCs w:val="24"/>
          <w:lang w:val="en-US"/>
        </w:rPr>
        <w:t xml:space="preserve">9. Bloch R. </w:t>
      </w:r>
      <w:proofErr w:type="gramStart"/>
      <w:r w:rsidRPr="00B4617B">
        <w:rPr>
          <w:i/>
          <w:iCs/>
          <w:sz w:val="24"/>
          <w:szCs w:val="24"/>
          <w:lang w:val="en-US"/>
        </w:rPr>
        <w:t>The Etruscans.</w:t>
      </w:r>
      <w:proofErr w:type="gramEnd"/>
      <w:r w:rsidRPr="00B4617B">
        <w:rPr>
          <w:sz w:val="24"/>
          <w:szCs w:val="24"/>
          <w:lang w:val="en-US"/>
        </w:rPr>
        <w:t xml:space="preserve"> London</w:t>
      </w:r>
      <w:r w:rsidRPr="00714CEB">
        <w:rPr>
          <w:sz w:val="24"/>
          <w:szCs w:val="24"/>
          <w:lang w:val="en-US"/>
        </w:rPr>
        <w:t xml:space="preserve">: </w:t>
      </w:r>
      <w:proofErr w:type="spellStart"/>
      <w:r w:rsidRPr="00B4617B">
        <w:rPr>
          <w:sz w:val="24"/>
          <w:szCs w:val="24"/>
          <w:lang w:val="en-US"/>
        </w:rPr>
        <w:t>Thems</w:t>
      </w:r>
      <w:proofErr w:type="spellEnd"/>
      <w:r w:rsidRPr="00714CEB">
        <w:rPr>
          <w:sz w:val="24"/>
          <w:szCs w:val="24"/>
          <w:lang w:val="en-US"/>
        </w:rPr>
        <w:t xml:space="preserve"> &amp; </w:t>
      </w:r>
      <w:r w:rsidRPr="00B4617B">
        <w:rPr>
          <w:sz w:val="24"/>
          <w:szCs w:val="24"/>
          <w:lang w:val="en-US"/>
        </w:rPr>
        <w:t>Hudson</w:t>
      </w:r>
      <w:r w:rsidRPr="00714CEB">
        <w:rPr>
          <w:sz w:val="24"/>
          <w:szCs w:val="24"/>
          <w:lang w:val="en-US"/>
        </w:rPr>
        <w:t xml:space="preserve">; 1965. </w:t>
      </w:r>
      <w:r w:rsidRPr="00B03807">
        <w:rPr>
          <w:rFonts w:eastAsiaTheme="minorHAnsi"/>
          <w:b/>
          <w:bCs/>
          <w:color w:val="221E1F"/>
          <w:highlight w:val="lightGray"/>
          <w:shd w:val="clear" w:color="auto" w:fill="D9D9D9" w:themeFill="background1" w:themeFillShade="D9"/>
          <w:lang w:val="en-US" w:eastAsia="en-US"/>
        </w:rPr>
        <w:t>&lt;</w:t>
      </w:r>
      <w:r>
        <w:rPr>
          <w:rFonts w:eastAsiaTheme="minorHAnsi"/>
          <w:b/>
          <w:bCs/>
          <w:color w:val="221E1F"/>
          <w:highlight w:val="lightGray"/>
          <w:shd w:val="clear" w:color="auto" w:fill="D9D9D9" w:themeFill="background1" w:themeFillShade="D9"/>
          <w:lang w:eastAsia="en-US"/>
        </w:rPr>
        <w:t>Печатная</w:t>
      </w:r>
      <w:r w:rsidRPr="00B03807">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версия</w:t>
      </w:r>
      <w:r w:rsidRPr="00B03807">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монографии</w:t>
      </w:r>
      <w:r w:rsidRPr="00B03807">
        <w:rPr>
          <w:rFonts w:eastAsiaTheme="minorHAnsi"/>
          <w:b/>
          <w:bCs/>
          <w:color w:val="221E1F"/>
          <w:highlight w:val="lightGray"/>
          <w:shd w:val="clear" w:color="auto" w:fill="D9D9D9" w:themeFill="background1" w:themeFillShade="D9"/>
          <w:lang w:val="en-US" w:eastAsia="en-US"/>
        </w:rPr>
        <w:t>/</w:t>
      </w:r>
      <w:r>
        <w:rPr>
          <w:rFonts w:eastAsiaTheme="minorHAnsi"/>
          <w:b/>
          <w:bCs/>
          <w:color w:val="221E1F"/>
          <w:highlight w:val="lightGray"/>
          <w:shd w:val="clear" w:color="auto" w:fill="D9D9D9" w:themeFill="background1" w:themeFillShade="D9"/>
          <w:lang w:eastAsia="en-US"/>
        </w:rPr>
        <w:t>книги</w:t>
      </w:r>
      <w:r w:rsidRPr="00B03807">
        <w:rPr>
          <w:rFonts w:eastAsiaTheme="minorHAnsi"/>
          <w:b/>
          <w:bCs/>
          <w:color w:val="221E1F"/>
          <w:highlight w:val="lightGray"/>
          <w:lang w:val="en-US" w:eastAsia="en-US"/>
        </w:rPr>
        <w:t>&gt;</w:t>
      </w:r>
    </w:p>
    <w:p w:rsidR="009C51D6" w:rsidRDefault="009C51D6" w:rsidP="009C51D6">
      <w:pPr>
        <w:pStyle w:val="Default"/>
        <w:spacing w:line="360" w:lineRule="auto"/>
        <w:ind w:firstLine="709"/>
        <w:rPr>
          <w:lang w:val="en-US"/>
        </w:rPr>
      </w:pPr>
      <w:r w:rsidRPr="00B03807">
        <w:rPr>
          <w:lang w:val="en-US"/>
        </w:rPr>
        <w:t xml:space="preserve">10. </w:t>
      </w:r>
      <w:r w:rsidRPr="00B4617B">
        <w:rPr>
          <w:lang w:val="en-US"/>
        </w:rPr>
        <w:t>Marx</w:t>
      </w:r>
      <w:r w:rsidRPr="00B03807">
        <w:rPr>
          <w:lang w:val="en-US"/>
        </w:rPr>
        <w:t xml:space="preserve"> </w:t>
      </w:r>
      <w:r w:rsidRPr="00B4617B">
        <w:t>К</w:t>
      </w:r>
      <w:r w:rsidRPr="00B03807">
        <w:rPr>
          <w:lang w:val="en-US"/>
        </w:rPr>
        <w:t xml:space="preserve">. </w:t>
      </w:r>
      <w:r w:rsidRPr="00B4617B">
        <w:rPr>
          <w:i/>
          <w:iCs/>
          <w:lang w:val="en-US"/>
        </w:rPr>
        <w:t>Capital</w:t>
      </w:r>
      <w:r w:rsidRPr="00B03807">
        <w:rPr>
          <w:i/>
          <w:iCs/>
          <w:lang w:val="en-US"/>
        </w:rPr>
        <w:t>.</w:t>
      </w:r>
      <w:r w:rsidRPr="00B03807">
        <w:rPr>
          <w:lang w:val="en-US"/>
        </w:rPr>
        <w:t xml:space="preserve"> </w:t>
      </w:r>
      <w:proofErr w:type="gramStart"/>
      <w:r w:rsidRPr="00B4617B">
        <w:rPr>
          <w:lang w:val="en-US"/>
        </w:rPr>
        <w:t>Vol. 1.</w:t>
      </w:r>
      <w:proofErr w:type="gramEnd"/>
      <w:r w:rsidRPr="00B4617B">
        <w:rPr>
          <w:lang w:val="en-US"/>
        </w:rPr>
        <w:t xml:space="preserve"> </w:t>
      </w:r>
      <w:r w:rsidRPr="00B4617B">
        <w:rPr>
          <w:rFonts w:eastAsiaTheme="minorHAnsi"/>
          <w:lang w:val="en-US" w:eastAsia="en-US"/>
        </w:rPr>
        <w:t>Available at</w:t>
      </w:r>
      <w:r w:rsidRPr="00B4617B">
        <w:rPr>
          <w:lang w:val="en-US"/>
        </w:rPr>
        <w:t xml:space="preserve">: </w:t>
      </w:r>
      <w:r w:rsidRPr="00EE2057">
        <w:rPr>
          <w:lang w:val="en-US"/>
        </w:rPr>
        <w:t>https://www.litres.ru/karl-marks/kapital-tom-pervyy/</w:t>
      </w:r>
    </w:p>
    <w:p w:rsidR="009C51D6" w:rsidRPr="00EE2057" w:rsidRDefault="009C51D6" w:rsidP="009C51D6">
      <w:pPr>
        <w:pStyle w:val="Default"/>
        <w:spacing w:line="360" w:lineRule="auto"/>
        <w:rPr>
          <w:lang w:val="en-US"/>
        </w:rPr>
      </w:pPr>
      <w:r w:rsidRPr="00B4617B">
        <w:rPr>
          <w:lang w:val="en-US"/>
        </w:rPr>
        <w:t>?</w:t>
      </w:r>
      <w:proofErr w:type="spellStart"/>
      <w:r w:rsidRPr="00B4617B">
        <w:rPr>
          <w:lang w:val="en-US"/>
        </w:rPr>
        <w:t>lfrom</w:t>
      </w:r>
      <w:proofErr w:type="spellEnd"/>
      <w:r w:rsidRPr="00B4617B">
        <w:rPr>
          <w:lang w:val="en-US"/>
        </w:rPr>
        <w:t>=687676234&amp;utm_campaign=</w:t>
      </w:r>
      <w:proofErr w:type="spellStart"/>
      <w:r w:rsidRPr="00B4617B">
        <w:rPr>
          <w:lang w:val="en-US"/>
        </w:rPr>
        <w:t>litres&amp;utm_medium</w:t>
      </w:r>
      <w:proofErr w:type="spellEnd"/>
      <w:r w:rsidRPr="00B4617B">
        <w:rPr>
          <w:lang w:val="en-US"/>
        </w:rPr>
        <w:t xml:space="preserve">= </w:t>
      </w:r>
      <w:proofErr w:type="spellStart"/>
      <w:r w:rsidRPr="00B4617B">
        <w:rPr>
          <w:lang w:val="en-US"/>
        </w:rPr>
        <w:t>referral&amp;utm_source</w:t>
      </w:r>
      <w:proofErr w:type="spellEnd"/>
      <w:r w:rsidRPr="00B4617B">
        <w:rPr>
          <w:lang w:val="en-US"/>
        </w:rPr>
        <w:t>=</w:t>
      </w:r>
      <w:proofErr w:type="spellStart"/>
      <w:r w:rsidRPr="00B4617B">
        <w:rPr>
          <w:lang w:val="en-US"/>
        </w:rPr>
        <w:t>Aldebaran</w:t>
      </w:r>
      <w:proofErr w:type="spellEnd"/>
      <w:r w:rsidRPr="00B4617B">
        <w:rPr>
          <w:lang w:val="en-US"/>
        </w:rPr>
        <w:t xml:space="preserve"> [Accessed: 16.05.2025].</w:t>
      </w:r>
      <w:r w:rsidRPr="00EE2057">
        <w:rPr>
          <w:lang w:val="en-US"/>
        </w:rPr>
        <w:t xml:space="preserve"> </w:t>
      </w:r>
      <w:r w:rsidRPr="00EE2057">
        <w:rPr>
          <w:rFonts w:eastAsiaTheme="minorHAnsi"/>
          <w:b/>
          <w:bCs/>
          <w:color w:val="221E1F"/>
          <w:highlight w:val="lightGray"/>
          <w:shd w:val="clear" w:color="auto" w:fill="D9D9D9" w:themeFill="background1" w:themeFillShade="D9"/>
          <w:lang w:val="en-US" w:eastAsia="en-US"/>
        </w:rPr>
        <w:t>&lt;</w:t>
      </w:r>
      <w:r>
        <w:rPr>
          <w:rFonts w:eastAsiaTheme="minorHAnsi"/>
          <w:b/>
          <w:bCs/>
          <w:color w:val="221E1F"/>
          <w:highlight w:val="lightGray"/>
          <w:shd w:val="clear" w:color="auto" w:fill="D9D9D9" w:themeFill="background1" w:themeFillShade="D9"/>
          <w:lang w:eastAsia="en-US"/>
        </w:rPr>
        <w:t>Электронная</w:t>
      </w:r>
      <w:r w:rsidRPr="00EE2057">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версия</w:t>
      </w:r>
      <w:r w:rsidRPr="00EE2057">
        <w:rPr>
          <w:rFonts w:eastAsiaTheme="minorHAnsi"/>
          <w:b/>
          <w:bCs/>
          <w:color w:val="221E1F"/>
          <w:highlight w:val="lightGray"/>
          <w:shd w:val="clear" w:color="auto" w:fill="D9D9D9" w:themeFill="background1" w:themeFillShade="D9"/>
          <w:lang w:val="en-US" w:eastAsia="en-US"/>
        </w:rPr>
        <w:t xml:space="preserve"> </w:t>
      </w:r>
      <w:r>
        <w:rPr>
          <w:rFonts w:eastAsiaTheme="minorHAnsi"/>
          <w:b/>
          <w:bCs/>
          <w:color w:val="221E1F"/>
          <w:highlight w:val="lightGray"/>
          <w:shd w:val="clear" w:color="auto" w:fill="D9D9D9" w:themeFill="background1" w:themeFillShade="D9"/>
          <w:lang w:eastAsia="en-US"/>
        </w:rPr>
        <w:t>монографии</w:t>
      </w:r>
      <w:r w:rsidRPr="00EE2057">
        <w:rPr>
          <w:rFonts w:eastAsiaTheme="minorHAnsi"/>
          <w:b/>
          <w:bCs/>
          <w:color w:val="221E1F"/>
          <w:highlight w:val="lightGray"/>
          <w:shd w:val="clear" w:color="auto" w:fill="D9D9D9" w:themeFill="background1" w:themeFillShade="D9"/>
          <w:lang w:val="en-US" w:eastAsia="en-US"/>
        </w:rPr>
        <w:t>/</w:t>
      </w:r>
      <w:r>
        <w:rPr>
          <w:rFonts w:eastAsiaTheme="minorHAnsi"/>
          <w:b/>
          <w:bCs/>
          <w:color w:val="221E1F"/>
          <w:highlight w:val="lightGray"/>
          <w:shd w:val="clear" w:color="auto" w:fill="D9D9D9" w:themeFill="background1" w:themeFillShade="D9"/>
          <w:lang w:eastAsia="en-US"/>
        </w:rPr>
        <w:t>книги</w:t>
      </w:r>
      <w:r w:rsidRPr="00EE2057">
        <w:rPr>
          <w:rFonts w:eastAsiaTheme="minorHAnsi"/>
          <w:b/>
          <w:bCs/>
          <w:color w:val="221E1F"/>
          <w:highlight w:val="lightGray"/>
          <w:lang w:val="en-US" w:eastAsia="en-US"/>
        </w:rPr>
        <w:t>&gt;</w:t>
      </w:r>
    </w:p>
    <w:p w:rsidR="00B03807" w:rsidRDefault="009C51D6" w:rsidP="009C51D6">
      <w:pPr>
        <w:spacing w:line="360" w:lineRule="auto"/>
        <w:ind w:firstLine="709"/>
        <w:contextualSpacing/>
        <w:jc w:val="both"/>
        <w:rPr>
          <w:rFonts w:eastAsiaTheme="minorHAnsi"/>
          <w:b/>
          <w:bCs/>
          <w:color w:val="221E1F"/>
          <w:lang w:eastAsia="en-US"/>
        </w:rPr>
      </w:pPr>
      <w:r w:rsidRPr="00B4617B">
        <w:rPr>
          <w:sz w:val="24"/>
          <w:szCs w:val="24"/>
          <w:lang w:val="en-US"/>
        </w:rPr>
        <w:t xml:space="preserve">11. </w:t>
      </w:r>
      <w:proofErr w:type="spellStart"/>
      <w:r w:rsidRPr="00B4617B">
        <w:rPr>
          <w:sz w:val="24"/>
          <w:szCs w:val="24"/>
          <w:lang w:val="en-US"/>
        </w:rPr>
        <w:t>Popova</w:t>
      </w:r>
      <w:proofErr w:type="spellEnd"/>
      <w:r w:rsidRPr="00B4617B">
        <w:rPr>
          <w:sz w:val="24"/>
          <w:szCs w:val="24"/>
          <w:lang w:val="en-US"/>
        </w:rPr>
        <w:t xml:space="preserve"> E/A. </w:t>
      </w:r>
      <w:proofErr w:type="spellStart"/>
      <w:r w:rsidRPr="00B4617B">
        <w:rPr>
          <w:i/>
          <w:iCs/>
          <w:sz w:val="24"/>
          <w:szCs w:val="24"/>
          <w:lang w:val="en-US"/>
        </w:rPr>
        <w:t>Preobladanie</w:t>
      </w:r>
      <w:proofErr w:type="spellEnd"/>
      <w:r w:rsidRPr="00B4617B">
        <w:rPr>
          <w:i/>
          <w:iCs/>
          <w:sz w:val="24"/>
          <w:szCs w:val="24"/>
          <w:lang w:val="en-US"/>
        </w:rPr>
        <w:t xml:space="preserve"> </w:t>
      </w:r>
      <w:proofErr w:type="spellStart"/>
      <w:r w:rsidRPr="00B4617B">
        <w:rPr>
          <w:i/>
          <w:iCs/>
          <w:sz w:val="24"/>
          <w:szCs w:val="24"/>
          <w:lang w:val="en-US"/>
        </w:rPr>
        <w:t>Frantsii</w:t>
      </w:r>
      <w:proofErr w:type="spellEnd"/>
      <w:r w:rsidRPr="00B4617B">
        <w:rPr>
          <w:i/>
          <w:iCs/>
          <w:sz w:val="24"/>
          <w:szCs w:val="24"/>
          <w:lang w:val="en-US"/>
        </w:rPr>
        <w:t xml:space="preserve"> v </w:t>
      </w:r>
      <w:proofErr w:type="spellStart"/>
      <w:r w:rsidRPr="00B4617B">
        <w:rPr>
          <w:i/>
          <w:iCs/>
          <w:sz w:val="24"/>
          <w:szCs w:val="24"/>
          <w:lang w:val="en-US"/>
        </w:rPr>
        <w:t>evropeiskoi</w:t>
      </w:r>
      <w:proofErr w:type="spellEnd"/>
      <w:r w:rsidRPr="00B4617B">
        <w:rPr>
          <w:i/>
          <w:iCs/>
          <w:sz w:val="24"/>
          <w:szCs w:val="24"/>
          <w:lang w:val="en-US"/>
        </w:rPr>
        <w:t xml:space="preserve"> </w:t>
      </w:r>
      <w:proofErr w:type="spellStart"/>
      <w:r w:rsidRPr="00B4617B">
        <w:rPr>
          <w:i/>
          <w:iCs/>
          <w:sz w:val="24"/>
          <w:szCs w:val="24"/>
          <w:lang w:val="en-US"/>
        </w:rPr>
        <w:t>politike</w:t>
      </w:r>
      <w:proofErr w:type="spellEnd"/>
      <w:r w:rsidRPr="00B4617B">
        <w:rPr>
          <w:i/>
          <w:iCs/>
          <w:sz w:val="24"/>
          <w:szCs w:val="24"/>
          <w:lang w:val="en-US"/>
        </w:rPr>
        <w:t xml:space="preserve"> </w:t>
      </w:r>
      <w:proofErr w:type="spellStart"/>
      <w:proofErr w:type="gramStart"/>
      <w:r w:rsidRPr="00B4617B">
        <w:rPr>
          <w:i/>
          <w:iCs/>
          <w:sz w:val="24"/>
          <w:szCs w:val="24"/>
          <w:lang w:val="en-US"/>
        </w:rPr>
        <w:t>vo</w:t>
      </w:r>
      <w:proofErr w:type="spellEnd"/>
      <w:proofErr w:type="gramEnd"/>
      <w:r w:rsidRPr="00B4617B">
        <w:rPr>
          <w:i/>
          <w:iCs/>
          <w:sz w:val="24"/>
          <w:szCs w:val="24"/>
          <w:lang w:val="en-US"/>
        </w:rPr>
        <w:t xml:space="preserve"> </w:t>
      </w:r>
      <w:proofErr w:type="spellStart"/>
      <w:r w:rsidRPr="00B4617B">
        <w:rPr>
          <w:i/>
          <w:iCs/>
          <w:sz w:val="24"/>
          <w:szCs w:val="24"/>
          <w:lang w:val="en-US"/>
        </w:rPr>
        <w:t>vtoroi</w:t>
      </w:r>
      <w:proofErr w:type="spellEnd"/>
      <w:r w:rsidRPr="00B4617B">
        <w:rPr>
          <w:i/>
          <w:iCs/>
          <w:sz w:val="24"/>
          <w:szCs w:val="24"/>
          <w:lang w:val="en-US"/>
        </w:rPr>
        <w:t xml:space="preserve"> </w:t>
      </w:r>
      <w:proofErr w:type="spellStart"/>
      <w:r w:rsidRPr="00B4617B">
        <w:rPr>
          <w:i/>
          <w:iCs/>
          <w:sz w:val="24"/>
          <w:szCs w:val="24"/>
          <w:lang w:val="en-US"/>
        </w:rPr>
        <w:t>polovine</w:t>
      </w:r>
      <w:proofErr w:type="spellEnd"/>
      <w:r w:rsidRPr="00B4617B">
        <w:rPr>
          <w:i/>
          <w:iCs/>
          <w:sz w:val="24"/>
          <w:szCs w:val="24"/>
          <w:lang w:val="en-US"/>
        </w:rPr>
        <w:t xml:space="preserve"> XVII </w:t>
      </w:r>
      <w:proofErr w:type="spellStart"/>
      <w:r w:rsidRPr="00B4617B">
        <w:rPr>
          <w:i/>
          <w:iCs/>
          <w:sz w:val="24"/>
          <w:szCs w:val="24"/>
          <w:lang w:val="en-US"/>
        </w:rPr>
        <w:t>veka</w:t>
      </w:r>
      <w:proofErr w:type="spellEnd"/>
      <w:r w:rsidRPr="00B4617B">
        <w:rPr>
          <w:i/>
          <w:iCs/>
          <w:sz w:val="24"/>
          <w:szCs w:val="24"/>
          <w:lang w:val="en-US"/>
        </w:rPr>
        <w:t xml:space="preserve">: </w:t>
      </w:r>
      <w:proofErr w:type="spellStart"/>
      <w:r w:rsidRPr="00B4617B">
        <w:rPr>
          <w:i/>
          <w:iCs/>
          <w:sz w:val="24"/>
          <w:szCs w:val="24"/>
          <w:lang w:val="en-US"/>
        </w:rPr>
        <w:t>puti</w:t>
      </w:r>
      <w:proofErr w:type="spellEnd"/>
      <w:r w:rsidRPr="00B4617B">
        <w:rPr>
          <w:i/>
          <w:iCs/>
          <w:sz w:val="24"/>
          <w:szCs w:val="24"/>
          <w:lang w:val="en-US"/>
        </w:rPr>
        <w:t xml:space="preserve"> </w:t>
      </w:r>
      <w:proofErr w:type="spellStart"/>
      <w:r w:rsidRPr="00B4617B">
        <w:rPr>
          <w:i/>
          <w:iCs/>
          <w:sz w:val="24"/>
          <w:szCs w:val="24"/>
          <w:lang w:val="en-US"/>
        </w:rPr>
        <w:t>voskhozhdeniya</w:t>
      </w:r>
      <w:proofErr w:type="spellEnd"/>
      <w:r w:rsidRPr="00B4617B">
        <w:rPr>
          <w:sz w:val="24"/>
          <w:szCs w:val="24"/>
          <w:lang w:val="en-US"/>
        </w:rPr>
        <w:t xml:space="preserve"> [</w:t>
      </w:r>
      <w:r w:rsidRPr="00B4617B">
        <w:rPr>
          <w:i/>
          <w:iCs/>
          <w:sz w:val="24"/>
          <w:szCs w:val="24"/>
          <w:lang w:val="en-US"/>
        </w:rPr>
        <w:t>The dominance of France in the European politics in the second half of the 17th century: ways and means of its ascent</w:t>
      </w:r>
      <w:r w:rsidRPr="00B4617B">
        <w:rPr>
          <w:sz w:val="24"/>
          <w:szCs w:val="24"/>
          <w:lang w:val="en-US"/>
        </w:rPr>
        <w:t xml:space="preserve">] [Dissertation]. </w:t>
      </w:r>
      <w:proofErr w:type="gramStart"/>
      <w:r w:rsidRPr="00B4617B">
        <w:rPr>
          <w:sz w:val="24"/>
          <w:szCs w:val="24"/>
          <w:lang w:val="en-US"/>
        </w:rPr>
        <w:t>Moscow</w:t>
      </w:r>
      <w:r w:rsidRPr="00EE2057">
        <w:rPr>
          <w:sz w:val="24"/>
          <w:szCs w:val="24"/>
        </w:rPr>
        <w:t>; 2004 (</w:t>
      </w:r>
      <w:r w:rsidRPr="00B4617B">
        <w:rPr>
          <w:sz w:val="24"/>
          <w:szCs w:val="24"/>
          <w:lang w:val="en-US"/>
        </w:rPr>
        <w:t>In</w:t>
      </w:r>
      <w:r w:rsidRPr="00EE2057">
        <w:rPr>
          <w:sz w:val="24"/>
          <w:szCs w:val="24"/>
        </w:rPr>
        <w:t xml:space="preserve"> </w:t>
      </w:r>
      <w:r w:rsidRPr="00B4617B">
        <w:rPr>
          <w:sz w:val="24"/>
          <w:szCs w:val="24"/>
          <w:lang w:val="en-US"/>
        </w:rPr>
        <w:t>Russ</w:t>
      </w:r>
      <w:r w:rsidRPr="00EE2057">
        <w:rPr>
          <w:sz w:val="24"/>
          <w:szCs w:val="24"/>
        </w:rPr>
        <w:t>.)</w:t>
      </w:r>
      <w:proofErr w:type="gramEnd"/>
      <w:r>
        <w:rPr>
          <w:sz w:val="24"/>
          <w:szCs w:val="24"/>
        </w:rPr>
        <w:t xml:space="preserve"> </w:t>
      </w:r>
      <w:r w:rsidRPr="00E15F55">
        <w:rPr>
          <w:rFonts w:eastAsiaTheme="minorHAnsi"/>
          <w:b/>
          <w:bCs/>
          <w:color w:val="221E1F"/>
          <w:highlight w:val="lightGray"/>
          <w:shd w:val="clear" w:color="auto" w:fill="D9D9D9" w:themeFill="background1" w:themeFillShade="D9"/>
          <w:lang w:eastAsia="en-US"/>
        </w:rPr>
        <w:t>&lt;</w:t>
      </w:r>
      <w:r>
        <w:rPr>
          <w:rFonts w:eastAsiaTheme="minorHAnsi"/>
          <w:b/>
          <w:bCs/>
          <w:color w:val="221E1F"/>
          <w:highlight w:val="lightGray"/>
          <w:shd w:val="clear" w:color="auto" w:fill="D9D9D9" w:themeFill="background1" w:themeFillShade="D9"/>
          <w:lang w:eastAsia="en-US"/>
        </w:rPr>
        <w:t>Диссертация</w:t>
      </w:r>
      <w:r w:rsidRPr="00E15F55">
        <w:rPr>
          <w:rFonts w:eastAsiaTheme="minorHAnsi"/>
          <w:b/>
          <w:bCs/>
          <w:color w:val="221E1F"/>
          <w:highlight w:val="lightGray"/>
          <w:lang w:eastAsia="en-US"/>
        </w:rPr>
        <w:t>&gt;</w:t>
      </w:r>
    </w:p>
    <w:p w:rsidR="001D43B9" w:rsidRDefault="001D43B9" w:rsidP="009C51D6">
      <w:pPr>
        <w:spacing w:line="360" w:lineRule="auto"/>
        <w:ind w:firstLine="709"/>
        <w:contextualSpacing/>
        <w:jc w:val="both"/>
        <w:rPr>
          <w:rFonts w:eastAsiaTheme="minorHAnsi"/>
          <w:b/>
          <w:bCs/>
          <w:color w:val="221E1F"/>
          <w:lang w:eastAsia="en-US"/>
        </w:rPr>
      </w:pPr>
    </w:p>
    <w:p w:rsidR="001D43B9" w:rsidRDefault="001D43B9" w:rsidP="009C51D6">
      <w:pPr>
        <w:spacing w:line="360" w:lineRule="auto"/>
        <w:ind w:firstLine="709"/>
        <w:contextualSpacing/>
        <w:jc w:val="both"/>
        <w:rPr>
          <w:rFonts w:eastAsiaTheme="minorHAnsi"/>
          <w:b/>
          <w:bCs/>
          <w:color w:val="221E1F"/>
          <w:lang w:eastAsia="en-US"/>
        </w:rPr>
      </w:pPr>
    </w:p>
    <w:tbl>
      <w:tblPr>
        <w:tblW w:w="0" w:type="auto"/>
        <w:tblLook w:val="04A0"/>
      </w:tblPr>
      <w:tblGrid>
        <w:gridCol w:w="2412"/>
        <w:gridCol w:w="3742"/>
        <w:gridCol w:w="3850"/>
      </w:tblGrid>
      <w:tr w:rsidR="00B03807" w:rsidRPr="005C5071" w:rsidTr="00E73CB4">
        <w:trPr>
          <w:trHeight w:val="1177"/>
        </w:trPr>
        <w:tc>
          <w:tcPr>
            <w:tcW w:w="2412" w:type="dxa"/>
            <w:vMerge w:val="restart"/>
            <w:shd w:val="clear" w:color="auto" w:fill="E7E6E6"/>
          </w:tcPr>
          <w:p w:rsidR="00B03807" w:rsidRPr="005C5071" w:rsidRDefault="00B03807" w:rsidP="00473246">
            <w:pPr>
              <w:spacing w:line="360" w:lineRule="auto"/>
              <w:rPr>
                <w:b/>
                <w:bCs/>
                <w:sz w:val="20"/>
              </w:rPr>
            </w:pPr>
            <w:r w:rsidRPr="005C5071">
              <w:rPr>
                <w:b/>
                <w:bCs/>
                <w:sz w:val="20"/>
              </w:rPr>
              <w:t>ВЕДЕНИЯ ОБ АВТОРАХ /</w:t>
            </w:r>
          </w:p>
          <w:p w:rsidR="00B03807" w:rsidRPr="005C5071" w:rsidRDefault="00B03807" w:rsidP="00473246">
            <w:pPr>
              <w:spacing w:line="360" w:lineRule="auto"/>
              <w:rPr>
                <w:b/>
                <w:bCs/>
                <w:sz w:val="20"/>
              </w:rPr>
            </w:pPr>
            <w:r w:rsidRPr="005C5071">
              <w:rPr>
                <w:b/>
                <w:bCs/>
                <w:sz w:val="20"/>
                <w:lang w:val="en-US"/>
              </w:rPr>
              <w:t>A</w:t>
            </w:r>
            <w:r w:rsidRPr="005C5071">
              <w:rPr>
                <w:b/>
                <w:bCs/>
                <w:sz w:val="20"/>
              </w:rPr>
              <w:t>BOUT THE AUTHORS</w:t>
            </w:r>
          </w:p>
        </w:tc>
        <w:tc>
          <w:tcPr>
            <w:tcW w:w="7592" w:type="dxa"/>
            <w:gridSpan w:val="2"/>
            <w:shd w:val="clear" w:color="auto" w:fill="auto"/>
          </w:tcPr>
          <w:p w:rsidR="00B03807" w:rsidRPr="001D43B9" w:rsidRDefault="00B03807" w:rsidP="00B03807">
            <w:pPr>
              <w:spacing w:line="360" w:lineRule="auto"/>
              <w:jc w:val="both"/>
              <w:rPr>
                <w:sz w:val="24"/>
                <w:szCs w:val="24"/>
              </w:rPr>
            </w:pPr>
            <w:proofErr w:type="gramStart"/>
            <w:r w:rsidRPr="00B03807">
              <w:rPr>
                <w:sz w:val="24"/>
                <w:szCs w:val="24"/>
                <w:highlight w:val="yellow"/>
              </w:rPr>
              <w:t>После REFERENCES</w:t>
            </w:r>
            <w:r w:rsidRPr="00B03807">
              <w:rPr>
                <w:sz w:val="24"/>
                <w:szCs w:val="24"/>
              </w:rPr>
              <w:t xml:space="preserve"> </w:t>
            </w:r>
            <w:r>
              <w:rPr>
                <w:sz w:val="24"/>
                <w:szCs w:val="24"/>
              </w:rPr>
              <w:t>р</w:t>
            </w:r>
            <w:r w:rsidRPr="005C5071">
              <w:rPr>
                <w:sz w:val="24"/>
                <w:szCs w:val="24"/>
              </w:rPr>
              <w:t>асполагаются: в левой колонке —</w:t>
            </w:r>
            <w:r w:rsidRPr="001D43B9">
              <w:rPr>
                <w:sz w:val="24"/>
                <w:szCs w:val="24"/>
              </w:rPr>
              <w:t xml:space="preserve"> СВЕДЕНИЯ ОБ АВТОРАХ, в правой — ABOUT THE AUTHORS</w:t>
            </w:r>
            <w:proofErr w:type="gramEnd"/>
          </w:p>
          <w:p w:rsidR="00B03807" w:rsidRPr="005C5071" w:rsidRDefault="00B03807" w:rsidP="00B03807">
            <w:pPr>
              <w:spacing w:line="360" w:lineRule="auto"/>
              <w:jc w:val="both"/>
              <w:rPr>
                <w:b/>
                <w:bCs/>
                <w:sz w:val="24"/>
                <w:szCs w:val="24"/>
              </w:rPr>
            </w:pPr>
          </w:p>
        </w:tc>
      </w:tr>
      <w:tr w:rsidR="00B03807" w:rsidRPr="005C5071" w:rsidTr="00E73CB4">
        <w:trPr>
          <w:trHeight w:val="137"/>
        </w:trPr>
        <w:tc>
          <w:tcPr>
            <w:tcW w:w="2412" w:type="dxa"/>
            <w:vMerge/>
            <w:shd w:val="clear" w:color="auto" w:fill="E7E6E6"/>
          </w:tcPr>
          <w:p w:rsidR="00B03807" w:rsidRPr="005C5071" w:rsidRDefault="00B03807" w:rsidP="00473246">
            <w:pPr>
              <w:spacing w:line="360" w:lineRule="auto"/>
              <w:jc w:val="both"/>
              <w:rPr>
                <w:b/>
                <w:bCs/>
                <w:sz w:val="20"/>
              </w:rPr>
            </w:pPr>
          </w:p>
        </w:tc>
        <w:tc>
          <w:tcPr>
            <w:tcW w:w="7592" w:type="dxa"/>
            <w:gridSpan w:val="2"/>
            <w:shd w:val="clear" w:color="auto" w:fill="auto"/>
          </w:tcPr>
          <w:p w:rsidR="00B03807" w:rsidRDefault="00B03807" w:rsidP="00473246">
            <w:pPr>
              <w:spacing w:line="360" w:lineRule="auto"/>
              <w:jc w:val="center"/>
              <w:rPr>
                <w:b/>
                <w:bCs/>
              </w:rPr>
            </w:pPr>
            <w:r w:rsidRPr="005C5071">
              <w:rPr>
                <w:b/>
                <w:bCs/>
              </w:rPr>
              <w:t>СХЕМА</w:t>
            </w:r>
          </w:p>
          <w:p w:rsidR="00B03807" w:rsidRPr="005C5071" w:rsidRDefault="00B03807" w:rsidP="00473246">
            <w:pPr>
              <w:spacing w:line="360" w:lineRule="auto"/>
              <w:jc w:val="center"/>
              <w:rPr>
                <w:b/>
                <w:bCs/>
                <w:sz w:val="24"/>
                <w:szCs w:val="24"/>
                <w:lang w:val="en-US"/>
              </w:rPr>
            </w:pPr>
          </w:p>
        </w:tc>
      </w:tr>
      <w:tr w:rsidR="00B03807" w:rsidRPr="005C5071" w:rsidTr="00E73CB4">
        <w:trPr>
          <w:trHeight w:val="272"/>
        </w:trPr>
        <w:tc>
          <w:tcPr>
            <w:tcW w:w="2412" w:type="dxa"/>
            <w:vMerge/>
            <w:shd w:val="clear" w:color="auto" w:fill="E7E6E6"/>
          </w:tcPr>
          <w:p w:rsidR="00B03807" w:rsidRPr="005C5071" w:rsidRDefault="00B03807" w:rsidP="00473246">
            <w:pPr>
              <w:spacing w:line="360" w:lineRule="auto"/>
              <w:jc w:val="both"/>
              <w:rPr>
                <w:b/>
                <w:bCs/>
                <w:sz w:val="20"/>
              </w:rPr>
            </w:pPr>
          </w:p>
        </w:tc>
        <w:tc>
          <w:tcPr>
            <w:tcW w:w="3742" w:type="dxa"/>
            <w:shd w:val="clear" w:color="auto" w:fill="auto"/>
          </w:tcPr>
          <w:p w:rsidR="00B03807" w:rsidRDefault="00B03807" w:rsidP="00473246">
            <w:pPr>
              <w:spacing w:line="360" w:lineRule="auto"/>
              <w:jc w:val="center"/>
            </w:pPr>
            <w:r w:rsidRPr="005C5071">
              <w:t>СВЕДЕНИЯ ОБ АВТОРАХ</w:t>
            </w:r>
          </w:p>
          <w:p w:rsidR="00B03807" w:rsidRPr="005C5071" w:rsidRDefault="00B03807" w:rsidP="00473246">
            <w:pPr>
              <w:spacing w:line="360" w:lineRule="auto"/>
              <w:jc w:val="center"/>
            </w:pPr>
          </w:p>
        </w:tc>
        <w:tc>
          <w:tcPr>
            <w:tcW w:w="3850" w:type="dxa"/>
            <w:shd w:val="clear" w:color="auto" w:fill="auto"/>
          </w:tcPr>
          <w:p w:rsidR="00B03807" w:rsidRPr="001D43B9" w:rsidRDefault="00B03807" w:rsidP="00473246">
            <w:pPr>
              <w:spacing w:line="360" w:lineRule="auto"/>
              <w:jc w:val="center"/>
              <w:rPr>
                <w:sz w:val="24"/>
                <w:szCs w:val="24"/>
              </w:rPr>
            </w:pPr>
            <w:r w:rsidRPr="001D43B9">
              <w:rPr>
                <w:sz w:val="24"/>
                <w:szCs w:val="24"/>
              </w:rPr>
              <w:t>ABOUT THE AUTHORS</w:t>
            </w:r>
          </w:p>
        </w:tc>
      </w:tr>
      <w:tr w:rsidR="00B03807" w:rsidRPr="00C36872" w:rsidTr="00E73CB4">
        <w:trPr>
          <w:trHeight w:val="137"/>
        </w:trPr>
        <w:tc>
          <w:tcPr>
            <w:tcW w:w="2412" w:type="dxa"/>
            <w:vMerge/>
            <w:shd w:val="clear" w:color="auto" w:fill="E7E6E6"/>
          </w:tcPr>
          <w:p w:rsidR="00B03807" w:rsidRPr="005C5071" w:rsidRDefault="00B03807" w:rsidP="00473246">
            <w:pPr>
              <w:spacing w:line="360" w:lineRule="auto"/>
              <w:jc w:val="both"/>
              <w:rPr>
                <w:b/>
                <w:bCs/>
                <w:sz w:val="20"/>
                <w:lang w:val="en-US"/>
              </w:rPr>
            </w:pPr>
          </w:p>
        </w:tc>
        <w:tc>
          <w:tcPr>
            <w:tcW w:w="3742" w:type="dxa"/>
            <w:shd w:val="clear" w:color="auto" w:fill="auto"/>
          </w:tcPr>
          <w:p w:rsidR="00B03807" w:rsidRPr="00E73CB4" w:rsidRDefault="00B03807" w:rsidP="00473246">
            <w:pPr>
              <w:spacing w:line="360" w:lineRule="auto"/>
              <w:jc w:val="both"/>
            </w:pPr>
            <w:proofErr w:type="gramStart"/>
            <w:r w:rsidRPr="00E73CB4">
              <w:t>Имя Отчество Фамилия первого автора (полностью) — ученая степень, звание; должность, место работы (сокращенное название организации в соответствии с Уставом организации), адрес (город, страна)</w:t>
            </w:r>
            <w:proofErr w:type="gramEnd"/>
          </w:p>
          <w:p w:rsidR="00B03807" w:rsidRPr="00E73CB4" w:rsidRDefault="00B03807" w:rsidP="00473246">
            <w:pPr>
              <w:spacing w:line="360" w:lineRule="auto"/>
              <w:jc w:val="both"/>
              <w:rPr>
                <w:lang w:val="en-US"/>
              </w:rPr>
            </w:pPr>
            <w:r w:rsidRPr="00E73CB4">
              <w:rPr>
                <w:lang w:val="en-US"/>
              </w:rPr>
              <w:t xml:space="preserve">e-mail: </w:t>
            </w:r>
          </w:p>
          <w:p w:rsidR="00B03807" w:rsidRPr="00E73CB4" w:rsidRDefault="00B03807" w:rsidP="00473246">
            <w:pPr>
              <w:spacing w:line="360" w:lineRule="auto"/>
              <w:jc w:val="both"/>
              <w:rPr>
                <w:lang w:val="en-US"/>
              </w:rPr>
            </w:pPr>
            <w:r w:rsidRPr="00E73CB4">
              <w:rPr>
                <w:lang w:val="en-US"/>
              </w:rPr>
              <w:t>https://orcid.org/</w:t>
            </w:r>
          </w:p>
        </w:tc>
        <w:tc>
          <w:tcPr>
            <w:tcW w:w="3850" w:type="dxa"/>
            <w:shd w:val="clear" w:color="auto" w:fill="auto"/>
          </w:tcPr>
          <w:p w:rsidR="00B03807" w:rsidRPr="00E73CB4" w:rsidRDefault="00B03807" w:rsidP="00473246">
            <w:pPr>
              <w:spacing w:line="360" w:lineRule="auto"/>
              <w:jc w:val="both"/>
            </w:pPr>
            <w:proofErr w:type="spellStart"/>
            <w:proofErr w:type="gramStart"/>
            <w:r w:rsidRPr="00E73CB4">
              <w:t>First</w:t>
            </w:r>
            <w:proofErr w:type="spellEnd"/>
            <w:r w:rsidRPr="00E73CB4">
              <w:t xml:space="preserve"> </w:t>
            </w:r>
            <w:proofErr w:type="spellStart"/>
            <w:r w:rsidRPr="00E73CB4">
              <w:t>Name</w:t>
            </w:r>
            <w:proofErr w:type="spellEnd"/>
            <w:r w:rsidRPr="00E73CB4">
              <w:t xml:space="preserve"> (полностью) </w:t>
            </w:r>
            <w:proofErr w:type="spellStart"/>
            <w:r w:rsidRPr="00E73CB4">
              <w:t>Patronymic</w:t>
            </w:r>
            <w:proofErr w:type="spellEnd"/>
            <w:r w:rsidRPr="00E73CB4">
              <w:t xml:space="preserve"> (сокращенно) </w:t>
            </w:r>
            <w:proofErr w:type="spellStart"/>
            <w:r w:rsidRPr="00E73CB4">
              <w:t>Last</w:t>
            </w:r>
            <w:proofErr w:type="spellEnd"/>
            <w:r w:rsidRPr="00E73CB4">
              <w:t xml:space="preserve"> </w:t>
            </w:r>
            <w:proofErr w:type="spellStart"/>
            <w:r w:rsidRPr="00E73CB4">
              <w:t>Name</w:t>
            </w:r>
            <w:proofErr w:type="spellEnd"/>
            <w:r w:rsidRPr="00E73CB4">
              <w:t xml:space="preserve"> (полностью) первого автора (имя, фамилия — полностью, отчество — сокращенно) — ученая степень, звание; должность, место работы (сокращенное название организации в соответствии с Уставом организации), адрес (город, страна)</w:t>
            </w:r>
            <w:proofErr w:type="gramEnd"/>
          </w:p>
          <w:p w:rsidR="00B03807" w:rsidRPr="00E73CB4" w:rsidRDefault="00B03807" w:rsidP="00473246">
            <w:pPr>
              <w:spacing w:line="360" w:lineRule="auto"/>
              <w:jc w:val="both"/>
              <w:rPr>
                <w:lang w:val="en-US"/>
              </w:rPr>
            </w:pPr>
            <w:r w:rsidRPr="00E73CB4">
              <w:rPr>
                <w:lang w:val="en-US"/>
              </w:rPr>
              <w:t xml:space="preserve">e-mail: </w:t>
            </w:r>
          </w:p>
          <w:p w:rsidR="00B03807" w:rsidRPr="00E73CB4" w:rsidRDefault="00B03807" w:rsidP="00473246">
            <w:pPr>
              <w:spacing w:line="360" w:lineRule="auto"/>
              <w:jc w:val="both"/>
              <w:rPr>
                <w:b/>
                <w:bCs/>
                <w:lang w:val="en-US"/>
              </w:rPr>
            </w:pPr>
            <w:r w:rsidRPr="00E73CB4">
              <w:rPr>
                <w:lang w:val="en-US"/>
              </w:rPr>
              <w:t>https://orcid.org/</w:t>
            </w:r>
          </w:p>
        </w:tc>
      </w:tr>
      <w:tr w:rsidR="00B03807" w:rsidRPr="005C5071" w:rsidTr="00E73CB4">
        <w:trPr>
          <w:trHeight w:val="137"/>
        </w:trPr>
        <w:tc>
          <w:tcPr>
            <w:tcW w:w="2412" w:type="dxa"/>
            <w:vMerge/>
            <w:shd w:val="clear" w:color="auto" w:fill="E7E6E6"/>
          </w:tcPr>
          <w:p w:rsidR="00B03807" w:rsidRPr="005C5071" w:rsidRDefault="00B03807" w:rsidP="00473246">
            <w:pPr>
              <w:spacing w:line="360" w:lineRule="auto"/>
              <w:jc w:val="both"/>
              <w:rPr>
                <w:b/>
                <w:bCs/>
                <w:sz w:val="20"/>
                <w:lang w:val="en-US"/>
              </w:rPr>
            </w:pPr>
          </w:p>
        </w:tc>
        <w:tc>
          <w:tcPr>
            <w:tcW w:w="3742" w:type="dxa"/>
            <w:shd w:val="clear" w:color="auto" w:fill="auto"/>
          </w:tcPr>
          <w:p w:rsidR="00B03807" w:rsidRPr="00E73CB4" w:rsidRDefault="00B03807" w:rsidP="00473246">
            <w:pPr>
              <w:spacing w:line="360" w:lineRule="auto"/>
              <w:jc w:val="both"/>
            </w:pPr>
            <w:r w:rsidRPr="00E73CB4">
              <w:t>Имя Отчество Фамилия второго автора — &lt;по аналогии с первым автором&gt;</w:t>
            </w:r>
          </w:p>
        </w:tc>
        <w:tc>
          <w:tcPr>
            <w:tcW w:w="3850" w:type="dxa"/>
            <w:shd w:val="clear" w:color="auto" w:fill="auto"/>
          </w:tcPr>
          <w:p w:rsidR="00B03807" w:rsidRPr="00E73CB4" w:rsidRDefault="00B03807" w:rsidP="00473246">
            <w:pPr>
              <w:spacing w:line="360" w:lineRule="auto"/>
              <w:jc w:val="both"/>
              <w:rPr>
                <w:b/>
                <w:bCs/>
              </w:rPr>
            </w:pPr>
            <w:proofErr w:type="spellStart"/>
            <w:r w:rsidRPr="00E73CB4">
              <w:t>First</w:t>
            </w:r>
            <w:proofErr w:type="spellEnd"/>
            <w:r w:rsidRPr="00E73CB4">
              <w:t xml:space="preserve"> </w:t>
            </w:r>
            <w:proofErr w:type="spellStart"/>
            <w:r w:rsidRPr="00E73CB4">
              <w:t>Name</w:t>
            </w:r>
            <w:proofErr w:type="spellEnd"/>
            <w:r w:rsidRPr="00E73CB4">
              <w:t xml:space="preserve"> (полностью) </w:t>
            </w:r>
            <w:proofErr w:type="spellStart"/>
            <w:r w:rsidRPr="00E73CB4">
              <w:t>Patronymic</w:t>
            </w:r>
            <w:proofErr w:type="spellEnd"/>
            <w:r w:rsidRPr="00E73CB4">
              <w:t xml:space="preserve"> (сокращенно) </w:t>
            </w:r>
            <w:proofErr w:type="spellStart"/>
            <w:r w:rsidRPr="00E73CB4">
              <w:t>Last</w:t>
            </w:r>
            <w:proofErr w:type="spellEnd"/>
            <w:r w:rsidRPr="00E73CB4">
              <w:t xml:space="preserve"> </w:t>
            </w:r>
            <w:proofErr w:type="spellStart"/>
            <w:r w:rsidRPr="00E73CB4">
              <w:t>Name</w:t>
            </w:r>
            <w:proofErr w:type="spellEnd"/>
            <w:r w:rsidRPr="00E73CB4">
              <w:t xml:space="preserve"> (полностью) второго автора — &lt;по аналогии с </w:t>
            </w:r>
            <w:r w:rsidRPr="00E73CB4">
              <w:lastRenderedPageBreak/>
              <w:t>первым автором&gt;</w:t>
            </w:r>
          </w:p>
        </w:tc>
      </w:tr>
      <w:tr w:rsidR="00B03807" w:rsidRPr="005C5071" w:rsidTr="00E73CB4">
        <w:trPr>
          <w:trHeight w:val="137"/>
        </w:trPr>
        <w:tc>
          <w:tcPr>
            <w:tcW w:w="2412" w:type="dxa"/>
            <w:vMerge/>
            <w:shd w:val="clear" w:color="auto" w:fill="E7E6E6"/>
          </w:tcPr>
          <w:p w:rsidR="00B03807" w:rsidRPr="005C5071" w:rsidRDefault="00B03807" w:rsidP="00473246">
            <w:pPr>
              <w:spacing w:line="360" w:lineRule="auto"/>
              <w:jc w:val="both"/>
              <w:rPr>
                <w:b/>
                <w:bCs/>
                <w:sz w:val="20"/>
              </w:rPr>
            </w:pPr>
          </w:p>
        </w:tc>
        <w:tc>
          <w:tcPr>
            <w:tcW w:w="3742" w:type="dxa"/>
            <w:shd w:val="clear" w:color="auto" w:fill="auto"/>
          </w:tcPr>
          <w:p w:rsidR="00B03807" w:rsidRPr="00E73CB4" w:rsidRDefault="00B03807" w:rsidP="00473246">
            <w:pPr>
              <w:spacing w:line="360" w:lineRule="auto"/>
              <w:jc w:val="both"/>
            </w:pPr>
            <w:r w:rsidRPr="00E73CB4">
              <w:t>Имя Отчество Фамилия третьего автора — &lt;по аналогии с первым автором&gt;</w:t>
            </w:r>
          </w:p>
        </w:tc>
        <w:tc>
          <w:tcPr>
            <w:tcW w:w="3850" w:type="dxa"/>
            <w:shd w:val="clear" w:color="auto" w:fill="auto"/>
          </w:tcPr>
          <w:p w:rsidR="00B03807" w:rsidRPr="00E73CB4" w:rsidRDefault="00B03807" w:rsidP="00E73CB4">
            <w:pPr>
              <w:spacing w:line="360" w:lineRule="auto"/>
              <w:jc w:val="both"/>
              <w:rPr>
                <w:b/>
                <w:bCs/>
              </w:rPr>
            </w:pPr>
            <w:proofErr w:type="spellStart"/>
            <w:r w:rsidRPr="00E73CB4">
              <w:t>First</w:t>
            </w:r>
            <w:proofErr w:type="spellEnd"/>
            <w:r w:rsidRPr="00E73CB4">
              <w:t xml:space="preserve"> </w:t>
            </w:r>
            <w:proofErr w:type="spellStart"/>
            <w:r w:rsidRPr="00E73CB4">
              <w:t>Name</w:t>
            </w:r>
            <w:proofErr w:type="spellEnd"/>
            <w:r w:rsidRPr="00E73CB4">
              <w:t xml:space="preserve"> (полностью) </w:t>
            </w:r>
            <w:proofErr w:type="spellStart"/>
            <w:r w:rsidRPr="00E73CB4">
              <w:t>Patronymic</w:t>
            </w:r>
            <w:proofErr w:type="spellEnd"/>
            <w:r w:rsidRPr="00E73CB4">
              <w:t xml:space="preserve"> (сокращенно) </w:t>
            </w:r>
            <w:proofErr w:type="spellStart"/>
            <w:r w:rsidRPr="00E73CB4">
              <w:t>Last</w:t>
            </w:r>
            <w:proofErr w:type="spellEnd"/>
            <w:r w:rsidRPr="00E73CB4">
              <w:t xml:space="preserve"> </w:t>
            </w:r>
            <w:proofErr w:type="spellStart"/>
            <w:r w:rsidRPr="00E73CB4">
              <w:t>Name</w:t>
            </w:r>
            <w:proofErr w:type="spellEnd"/>
            <w:r w:rsidRPr="00E73CB4">
              <w:t xml:space="preserve"> (полностью) третьего — &lt;по аналогии с первым автором</w:t>
            </w:r>
          </w:p>
        </w:tc>
      </w:tr>
      <w:tr w:rsidR="00B03807" w:rsidRPr="005C5071" w:rsidTr="00E73CB4">
        <w:trPr>
          <w:trHeight w:val="137"/>
        </w:trPr>
        <w:tc>
          <w:tcPr>
            <w:tcW w:w="2412" w:type="dxa"/>
            <w:vMerge/>
            <w:shd w:val="clear" w:color="auto" w:fill="E7E6E6"/>
          </w:tcPr>
          <w:p w:rsidR="00B03807" w:rsidRPr="005C5071" w:rsidRDefault="00B03807" w:rsidP="00473246">
            <w:pPr>
              <w:spacing w:line="360" w:lineRule="auto"/>
              <w:jc w:val="both"/>
              <w:rPr>
                <w:b/>
                <w:bCs/>
                <w:sz w:val="20"/>
              </w:rPr>
            </w:pPr>
          </w:p>
        </w:tc>
        <w:tc>
          <w:tcPr>
            <w:tcW w:w="7592" w:type="dxa"/>
            <w:gridSpan w:val="2"/>
            <w:shd w:val="clear" w:color="auto" w:fill="auto"/>
          </w:tcPr>
          <w:p w:rsidR="00B03807" w:rsidRPr="005C5071" w:rsidRDefault="00B03807" w:rsidP="00E73CB4">
            <w:pPr>
              <w:spacing w:line="360" w:lineRule="auto"/>
              <w:jc w:val="center"/>
              <w:rPr>
                <w:b/>
                <w:bCs/>
                <w:sz w:val="20"/>
              </w:rPr>
            </w:pPr>
          </w:p>
        </w:tc>
      </w:tr>
      <w:tr w:rsidR="00B03807" w:rsidRPr="005C5071" w:rsidTr="00E73CB4">
        <w:trPr>
          <w:trHeight w:val="137"/>
        </w:trPr>
        <w:tc>
          <w:tcPr>
            <w:tcW w:w="2412" w:type="dxa"/>
            <w:vMerge/>
            <w:shd w:val="clear" w:color="auto" w:fill="E7E6E6"/>
          </w:tcPr>
          <w:p w:rsidR="00B03807" w:rsidRPr="00894D5C" w:rsidRDefault="00B03807" w:rsidP="00473246">
            <w:pPr>
              <w:spacing w:line="360" w:lineRule="auto"/>
              <w:jc w:val="both"/>
              <w:rPr>
                <w:b/>
                <w:bCs/>
                <w:sz w:val="20"/>
              </w:rPr>
            </w:pPr>
          </w:p>
        </w:tc>
        <w:tc>
          <w:tcPr>
            <w:tcW w:w="3742" w:type="dxa"/>
            <w:shd w:val="clear" w:color="auto" w:fill="auto"/>
          </w:tcPr>
          <w:p w:rsidR="00B03807" w:rsidRPr="00894D5C" w:rsidRDefault="00B03807" w:rsidP="00473246">
            <w:pPr>
              <w:spacing w:line="360" w:lineRule="auto"/>
              <w:jc w:val="both"/>
              <w:rPr>
                <w:sz w:val="20"/>
              </w:rPr>
            </w:pPr>
          </w:p>
        </w:tc>
        <w:tc>
          <w:tcPr>
            <w:tcW w:w="3850" w:type="dxa"/>
            <w:shd w:val="clear" w:color="auto" w:fill="auto"/>
          </w:tcPr>
          <w:p w:rsidR="00B03807" w:rsidRPr="00894D5C" w:rsidRDefault="00B03807" w:rsidP="00473246">
            <w:pPr>
              <w:spacing w:line="360" w:lineRule="auto"/>
              <w:jc w:val="both"/>
              <w:rPr>
                <w:sz w:val="20"/>
              </w:rPr>
            </w:pPr>
          </w:p>
        </w:tc>
      </w:tr>
    </w:tbl>
    <w:p w:rsidR="009215F9" w:rsidRPr="00894D5C" w:rsidRDefault="009215F9" w:rsidP="00B03807">
      <w:pPr>
        <w:spacing w:line="360" w:lineRule="auto"/>
        <w:jc w:val="both"/>
        <w:rPr>
          <w:sz w:val="20"/>
        </w:rPr>
      </w:pPr>
    </w:p>
    <w:p w:rsidR="00B03807" w:rsidRPr="00E73CB4" w:rsidRDefault="00E73CB4" w:rsidP="00E73CB4">
      <w:pPr>
        <w:spacing w:line="360" w:lineRule="auto"/>
        <w:jc w:val="center"/>
        <w:rPr>
          <w:b/>
        </w:rPr>
      </w:pPr>
      <w:r w:rsidRPr="00E73CB4">
        <w:rPr>
          <w:b/>
        </w:rPr>
        <w:t>ПРИМЕР</w:t>
      </w:r>
    </w:p>
    <w:p w:rsidR="00B03807" w:rsidRPr="00B03807" w:rsidRDefault="00B03807" w:rsidP="00B03807">
      <w:pPr>
        <w:spacing w:line="360" w:lineRule="auto"/>
        <w:jc w:val="both"/>
        <w:rPr>
          <w:sz w:val="20"/>
          <w:lang w:val="en-US"/>
        </w:rPr>
      </w:pPr>
    </w:p>
    <w:p w:rsidR="00B03807" w:rsidRPr="00B03807" w:rsidRDefault="00B03807" w:rsidP="00B03807">
      <w:pPr>
        <w:spacing w:line="360" w:lineRule="auto"/>
        <w:jc w:val="both"/>
        <w:rPr>
          <w:sz w:val="20"/>
          <w:lang w:val="en-US"/>
        </w:rPr>
      </w:pPr>
    </w:p>
    <w:tbl>
      <w:tblPr>
        <w:tblStyle w:val="a6"/>
        <w:tblW w:w="1047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240"/>
        <w:gridCol w:w="5239"/>
      </w:tblGrid>
      <w:tr w:rsidR="005571AA" w:rsidRPr="00E47EA6" w:rsidTr="00B50656">
        <w:trPr>
          <w:jc w:val="center"/>
        </w:trPr>
        <w:tc>
          <w:tcPr>
            <w:tcW w:w="5240" w:type="dxa"/>
          </w:tcPr>
          <w:p w:rsidR="005571AA" w:rsidRPr="00E47EA6" w:rsidRDefault="005571AA" w:rsidP="00B03807">
            <w:pPr>
              <w:suppressAutoHyphens/>
              <w:spacing w:line="360" w:lineRule="auto"/>
              <w:jc w:val="center"/>
              <w:rPr>
                <w:rFonts w:eastAsia="Times New Roman"/>
                <w:lang w:eastAsia="zh-CN"/>
              </w:rPr>
            </w:pPr>
            <w:r w:rsidRPr="00E47EA6">
              <w:rPr>
                <w:rFonts w:eastAsia="Times New Roman"/>
                <w:lang w:eastAsia="zh-CN"/>
              </w:rPr>
              <w:t>ВЕДЕНИЯ ОБ АВТОРАХ</w:t>
            </w:r>
          </w:p>
        </w:tc>
        <w:tc>
          <w:tcPr>
            <w:tcW w:w="5239" w:type="dxa"/>
          </w:tcPr>
          <w:p w:rsidR="005571AA" w:rsidRPr="00E47EA6" w:rsidRDefault="005571AA" w:rsidP="00B4617B">
            <w:pPr>
              <w:spacing w:line="360" w:lineRule="auto"/>
              <w:jc w:val="center"/>
              <w:rPr>
                <w:color w:val="211D1E"/>
                <w:lang w:val="en-US"/>
              </w:rPr>
            </w:pPr>
            <w:r w:rsidRPr="00E47EA6">
              <w:rPr>
                <w:rFonts w:eastAsia="Times New Roman"/>
                <w:lang w:eastAsia="zh-CN"/>
              </w:rPr>
              <w:t>ABOUT THE AUTHORS</w:t>
            </w:r>
          </w:p>
        </w:tc>
      </w:tr>
      <w:tr w:rsidR="005571AA" w:rsidRPr="00E47EA6" w:rsidTr="00B50656">
        <w:trPr>
          <w:jc w:val="center"/>
        </w:trPr>
        <w:tc>
          <w:tcPr>
            <w:tcW w:w="5240" w:type="dxa"/>
          </w:tcPr>
          <w:p w:rsidR="005571AA" w:rsidRPr="00E47EA6" w:rsidRDefault="005571AA" w:rsidP="00B4617B">
            <w:pPr>
              <w:suppressAutoHyphens/>
              <w:spacing w:line="360" w:lineRule="auto"/>
              <w:jc w:val="both"/>
              <w:rPr>
                <w:rFonts w:eastAsia="Times New Roman"/>
                <w:lang w:eastAsia="zh-CN"/>
              </w:rPr>
            </w:pPr>
            <w:r w:rsidRPr="00E47EA6">
              <w:rPr>
                <w:rFonts w:eastAsia="Times New Roman"/>
                <w:lang w:eastAsia="zh-CN"/>
              </w:rPr>
              <w:t xml:space="preserve">Голов Александр Александрович </w:t>
            </w:r>
            <w:r w:rsidRPr="00E47EA6">
              <w:t>—</w:t>
            </w:r>
            <w:r w:rsidRPr="00E47EA6">
              <w:rPr>
                <w:rFonts w:eastAsia="Times New Roman"/>
                <w:lang w:eastAsia="zh-CN"/>
              </w:rPr>
              <w:t xml:space="preserve"> </w:t>
            </w:r>
            <w:r w:rsidRPr="00E47EA6">
              <w:t xml:space="preserve">канд. </w:t>
            </w:r>
            <w:proofErr w:type="spellStart"/>
            <w:r w:rsidRPr="00E47EA6">
              <w:t>техн</w:t>
            </w:r>
            <w:proofErr w:type="spellEnd"/>
            <w:r w:rsidRPr="00E47EA6">
              <w:t xml:space="preserve">. наук; ст. науч. </w:t>
            </w:r>
            <w:proofErr w:type="spellStart"/>
            <w:r w:rsidRPr="00E47EA6">
              <w:t>сотр</w:t>
            </w:r>
            <w:proofErr w:type="spellEnd"/>
            <w:r w:rsidRPr="00E47EA6">
              <w:t xml:space="preserve">., </w:t>
            </w:r>
            <w:r w:rsidRPr="00E47EA6">
              <w:rPr>
                <w:rFonts w:eastAsia="Times New Roman"/>
                <w:lang w:eastAsia="zh-CN"/>
              </w:rPr>
              <w:t xml:space="preserve">Тихоокеанский океанологический институт </w:t>
            </w:r>
            <w:r w:rsidRPr="00E47EA6">
              <w:t>имени</w:t>
            </w:r>
            <w:r w:rsidRPr="00E47EA6">
              <w:rPr>
                <w:rFonts w:eastAsia="Times New Roman"/>
                <w:lang w:eastAsia="zh-CN"/>
              </w:rPr>
              <w:t xml:space="preserve"> В.И. Ильичева Дальневосточного отделения Российской академии наук, Владивосток, Российская Федерация</w:t>
            </w:r>
          </w:p>
          <w:p w:rsidR="005571AA" w:rsidRPr="00E47EA6" w:rsidRDefault="005571AA" w:rsidP="00B4617B">
            <w:pPr>
              <w:suppressAutoHyphens/>
              <w:spacing w:line="360" w:lineRule="auto"/>
              <w:jc w:val="both"/>
              <w:rPr>
                <w:rFonts w:eastAsia="Times New Roman"/>
                <w:lang w:val="en-US" w:eastAsia="zh-CN"/>
              </w:rPr>
            </w:pPr>
            <w:r w:rsidRPr="00E47EA6">
              <w:rPr>
                <w:rFonts w:eastAsia="Times New Roman"/>
                <w:lang w:val="en-US" w:eastAsia="zh-CN"/>
              </w:rPr>
              <w:t>E-mail: golov_alexander@inbox.ru</w:t>
            </w:r>
          </w:p>
          <w:p w:rsidR="005571AA" w:rsidRPr="00E47EA6" w:rsidRDefault="005571AA" w:rsidP="00B4617B">
            <w:pPr>
              <w:suppressAutoHyphens/>
              <w:spacing w:line="360" w:lineRule="auto"/>
              <w:jc w:val="both"/>
              <w:rPr>
                <w:rFonts w:eastAsia="Times New Roman"/>
                <w:lang w:eastAsia="zh-CN"/>
              </w:rPr>
            </w:pPr>
            <w:r w:rsidRPr="00E47EA6">
              <w:rPr>
                <w:rFonts w:eastAsia="Times New Roman"/>
                <w:lang w:val="en-US" w:eastAsia="zh-CN"/>
              </w:rPr>
              <w:t>https://orcid.org/0000-0002-7160-0076</w:t>
            </w:r>
          </w:p>
        </w:tc>
        <w:tc>
          <w:tcPr>
            <w:tcW w:w="5239" w:type="dxa"/>
          </w:tcPr>
          <w:p w:rsidR="005571AA" w:rsidRPr="00E47EA6" w:rsidRDefault="005571AA" w:rsidP="00B4617B">
            <w:pPr>
              <w:spacing w:line="360" w:lineRule="auto"/>
              <w:jc w:val="both"/>
              <w:rPr>
                <w:lang w:val="en-US"/>
              </w:rPr>
            </w:pPr>
            <w:proofErr w:type="spellStart"/>
            <w:r w:rsidRPr="00E47EA6">
              <w:rPr>
                <w:lang w:val="en-US"/>
              </w:rPr>
              <w:t>Golov</w:t>
            </w:r>
            <w:proofErr w:type="spellEnd"/>
            <w:r w:rsidRPr="00E47EA6">
              <w:rPr>
                <w:lang w:val="en-US"/>
              </w:rPr>
              <w:t xml:space="preserve">, Alexander A. — </w:t>
            </w:r>
            <w:proofErr w:type="spellStart"/>
            <w:r w:rsidRPr="00E47EA6">
              <w:rPr>
                <w:lang w:val="en-US"/>
              </w:rPr>
              <w:t>Cand</w:t>
            </w:r>
            <w:proofErr w:type="spellEnd"/>
            <w:r w:rsidRPr="00E47EA6">
              <w:rPr>
                <w:lang w:val="en-US"/>
              </w:rPr>
              <w:t xml:space="preserve">. Sc. (Engineering); Senior Researcher, V.I. </w:t>
            </w:r>
            <w:proofErr w:type="spellStart"/>
            <w:r w:rsidRPr="00E47EA6">
              <w:rPr>
                <w:lang w:val="en-US"/>
              </w:rPr>
              <w:t>Ilyichev</w:t>
            </w:r>
            <w:proofErr w:type="spellEnd"/>
            <w:r w:rsidRPr="00E47EA6">
              <w:rPr>
                <w:lang w:val="en-US"/>
              </w:rPr>
              <w:t xml:space="preserve"> Pacific </w:t>
            </w:r>
            <w:proofErr w:type="spellStart"/>
            <w:r w:rsidRPr="00E47EA6">
              <w:rPr>
                <w:lang w:val="en-US"/>
              </w:rPr>
              <w:t>Oceanological</w:t>
            </w:r>
            <w:proofErr w:type="spellEnd"/>
            <w:r w:rsidRPr="00E47EA6">
              <w:rPr>
                <w:lang w:val="en-US"/>
              </w:rPr>
              <w:t xml:space="preserve"> Institute, Far Eastern Branch of the Russian Academy of Sciences, Vladivostok, Russian Federation</w:t>
            </w:r>
          </w:p>
          <w:p w:rsidR="005571AA" w:rsidRPr="00E47EA6" w:rsidRDefault="005571AA" w:rsidP="00B4617B">
            <w:pPr>
              <w:spacing w:line="360" w:lineRule="auto"/>
              <w:jc w:val="both"/>
              <w:rPr>
                <w:lang w:val="en-US"/>
              </w:rPr>
            </w:pPr>
            <w:r w:rsidRPr="00E47EA6">
              <w:rPr>
                <w:lang w:val="en-US"/>
              </w:rPr>
              <w:t>E-mail: golov_alexander@inbox.ru</w:t>
            </w:r>
          </w:p>
          <w:p w:rsidR="005571AA" w:rsidRPr="00E47EA6" w:rsidRDefault="005571AA" w:rsidP="00B4617B">
            <w:pPr>
              <w:spacing w:line="360" w:lineRule="auto"/>
              <w:jc w:val="both"/>
              <w:rPr>
                <w:lang w:val="en-US"/>
              </w:rPr>
            </w:pPr>
            <w:r w:rsidRPr="00E47EA6">
              <w:t>https://orcid.org/0000-0002-7160-0076</w:t>
            </w:r>
          </w:p>
        </w:tc>
      </w:tr>
      <w:tr w:rsidR="005571AA" w:rsidRPr="00E47EA6" w:rsidTr="00B50656">
        <w:trPr>
          <w:jc w:val="center"/>
        </w:trPr>
        <w:tc>
          <w:tcPr>
            <w:tcW w:w="5240" w:type="dxa"/>
          </w:tcPr>
          <w:p w:rsidR="005571AA" w:rsidRPr="00E47EA6" w:rsidRDefault="005571AA" w:rsidP="00B4617B">
            <w:pPr>
              <w:spacing w:line="360" w:lineRule="auto"/>
              <w:jc w:val="both"/>
            </w:pPr>
            <w:r w:rsidRPr="00E47EA6">
              <w:t xml:space="preserve">Моргунов Юрий Николаевич — д-р </w:t>
            </w:r>
            <w:proofErr w:type="spellStart"/>
            <w:r w:rsidRPr="00E47EA6">
              <w:t>техн</w:t>
            </w:r>
            <w:proofErr w:type="spellEnd"/>
            <w:r w:rsidRPr="00E47EA6">
              <w:t>. наук; зав. лаб., Тихоокеанский океанологический институт имени В.И. Ильичева Дальневосточного отделения Российской академии наук, Владивосток, Российская Федерация</w:t>
            </w:r>
          </w:p>
          <w:p w:rsidR="005571AA" w:rsidRPr="00E47EA6" w:rsidRDefault="005571AA" w:rsidP="00B4617B">
            <w:pPr>
              <w:spacing w:line="360" w:lineRule="auto"/>
              <w:jc w:val="both"/>
              <w:rPr>
                <w:lang w:val="en-US"/>
              </w:rPr>
            </w:pPr>
            <w:r w:rsidRPr="00E47EA6">
              <w:rPr>
                <w:lang w:val="en-US"/>
              </w:rPr>
              <w:t>E-mail: morgunov@poi.dvo.ru</w:t>
            </w:r>
          </w:p>
          <w:p w:rsidR="005571AA" w:rsidRPr="00E47EA6" w:rsidRDefault="005571AA" w:rsidP="00B4617B">
            <w:pPr>
              <w:spacing w:line="360" w:lineRule="auto"/>
              <w:jc w:val="both"/>
            </w:pPr>
            <w:r w:rsidRPr="00E47EA6">
              <w:rPr>
                <w:lang w:val="en-US"/>
              </w:rPr>
              <w:t>https://orcid.org/0000-0002-1961-1915</w:t>
            </w:r>
          </w:p>
        </w:tc>
        <w:tc>
          <w:tcPr>
            <w:tcW w:w="5239" w:type="dxa"/>
          </w:tcPr>
          <w:p w:rsidR="005571AA" w:rsidRPr="00E47EA6" w:rsidRDefault="005571AA" w:rsidP="00B4617B">
            <w:pPr>
              <w:spacing w:line="360" w:lineRule="auto"/>
              <w:jc w:val="both"/>
              <w:rPr>
                <w:lang w:val="en-US"/>
              </w:rPr>
            </w:pPr>
            <w:proofErr w:type="spellStart"/>
            <w:r w:rsidRPr="00E47EA6">
              <w:rPr>
                <w:lang w:val="en-US"/>
              </w:rPr>
              <w:t>Morgunov</w:t>
            </w:r>
            <w:proofErr w:type="spellEnd"/>
            <w:r w:rsidRPr="00E47EA6">
              <w:rPr>
                <w:lang w:val="en-US"/>
              </w:rPr>
              <w:t xml:space="preserve">, Yuri N. — Ph.D. (Engineering); Head of Laboratory, V.I. </w:t>
            </w:r>
            <w:proofErr w:type="spellStart"/>
            <w:r w:rsidRPr="00E47EA6">
              <w:rPr>
                <w:lang w:val="en-US"/>
              </w:rPr>
              <w:t>Ilyichev</w:t>
            </w:r>
            <w:proofErr w:type="spellEnd"/>
            <w:r w:rsidRPr="00E47EA6">
              <w:rPr>
                <w:lang w:val="en-US"/>
              </w:rPr>
              <w:t xml:space="preserve"> Pacific </w:t>
            </w:r>
            <w:proofErr w:type="spellStart"/>
            <w:r w:rsidRPr="00E47EA6">
              <w:rPr>
                <w:lang w:val="en-US"/>
              </w:rPr>
              <w:t>Oceanological</w:t>
            </w:r>
            <w:proofErr w:type="spellEnd"/>
            <w:r w:rsidRPr="00E47EA6">
              <w:rPr>
                <w:lang w:val="en-US"/>
              </w:rPr>
              <w:t xml:space="preserve"> Institute, Far Eastern Branch of the Russian Academy of Sciences, Vladivostok, Russian Federation</w:t>
            </w:r>
          </w:p>
          <w:p w:rsidR="005571AA" w:rsidRPr="00E47EA6" w:rsidRDefault="005571AA" w:rsidP="00B4617B">
            <w:pPr>
              <w:spacing w:line="360" w:lineRule="auto"/>
              <w:jc w:val="both"/>
              <w:rPr>
                <w:lang w:val="en-US"/>
              </w:rPr>
            </w:pPr>
            <w:r w:rsidRPr="00E47EA6">
              <w:rPr>
                <w:lang w:val="en-US"/>
              </w:rPr>
              <w:t>E-mail: morgunov@poi.dvo.ru</w:t>
            </w:r>
          </w:p>
          <w:p w:rsidR="005571AA" w:rsidRPr="00E47EA6" w:rsidRDefault="005571AA" w:rsidP="00B4617B">
            <w:pPr>
              <w:spacing w:line="360" w:lineRule="auto"/>
              <w:jc w:val="both"/>
              <w:rPr>
                <w:lang w:val="en-US"/>
              </w:rPr>
            </w:pPr>
            <w:r w:rsidRPr="00E47EA6">
              <w:t>https://orcid.org/0000-0002-1961-1915</w:t>
            </w:r>
          </w:p>
        </w:tc>
      </w:tr>
      <w:tr w:rsidR="00B50656" w:rsidRPr="00050D92" w:rsidTr="00B50656">
        <w:trPr>
          <w:jc w:val="center"/>
        </w:trPr>
        <w:tc>
          <w:tcPr>
            <w:tcW w:w="5240" w:type="dxa"/>
          </w:tcPr>
          <w:p w:rsidR="00B03807" w:rsidRPr="00B03807" w:rsidRDefault="00B03807" w:rsidP="00B50656">
            <w:pPr>
              <w:spacing w:line="360" w:lineRule="auto"/>
              <w:jc w:val="both"/>
            </w:pPr>
          </w:p>
        </w:tc>
        <w:tc>
          <w:tcPr>
            <w:tcW w:w="5239" w:type="dxa"/>
          </w:tcPr>
          <w:p w:rsidR="00B50656" w:rsidRPr="00E47EA6" w:rsidRDefault="00B50656" w:rsidP="00B50656">
            <w:pPr>
              <w:spacing w:line="360" w:lineRule="auto"/>
              <w:jc w:val="both"/>
              <w:rPr>
                <w:lang w:val="en-US"/>
              </w:rPr>
            </w:pPr>
          </w:p>
        </w:tc>
      </w:tr>
      <w:tr w:rsidR="00B50656" w:rsidRPr="00EE3000" w:rsidTr="00B50656">
        <w:trPr>
          <w:jc w:val="center"/>
        </w:trPr>
        <w:tc>
          <w:tcPr>
            <w:tcW w:w="5240" w:type="dxa"/>
          </w:tcPr>
          <w:p w:rsidR="00B50656" w:rsidRPr="00E47EA6" w:rsidRDefault="00B50656" w:rsidP="00B50656">
            <w:pPr>
              <w:spacing w:line="360" w:lineRule="auto"/>
              <w:jc w:val="right"/>
              <w:rPr>
                <w:rFonts w:eastAsia="Times New Roman"/>
                <w:color w:val="221E1F"/>
              </w:rPr>
            </w:pPr>
          </w:p>
        </w:tc>
        <w:tc>
          <w:tcPr>
            <w:tcW w:w="5239" w:type="dxa"/>
          </w:tcPr>
          <w:p w:rsidR="00B50656" w:rsidRPr="00E47EA6" w:rsidRDefault="00B50656" w:rsidP="00B50656">
            <w:pPr>
              <w:suppressAutoHyphens/>
              <w:spacing w:line="360" w:lineRule="auto"/>
              <w:jc w:val="right"/>
              <w:rPr>
                <w:rFonts w:eastAsia="Times New Roman"/>
                <w:lang w:val="en-US" w:eastAsia="zh-CN"/>
              </w:rPr>
            </w:pPr>
          </w:p>
        </w:tc>
      </w:tr>
      <w:tr w:rsidR="00B50656" w:rsidRPr="00EE3000" w:rsidTr="00B50656">
        <w:trPr>
          <w:jc w:val="center"/>
        </w:trPr>
        <w:tc>
          <w:tcPr>
            <w:tcW w:w="5240" w:type="dxa"/>
          </w:tcPr>
          <w:p w:rsidR="00B50656" w:rsidRPr="00E47EA6" w:rsidRDefault="00B50656" w:rsidP="00B50656">
            <w:pPr>
              <w:spacing w:line="360" w:lineRule="auto"/>
              <w:jc w:val="right"/>
              <w:rPr>
                <w:rFonts w:eastAsia="Times New Roman"/>
                <w:color w:val="221E1F"/>
              </w:rPr>
            </w:pPr>
          </w:p>
        </w:tc>
        <w:tc>
          <w:tcPr>
            <w:tcW w:w="5239" w:type="dxa"/>
          </w:tcPr>
          <w:p w:rsidR="00B50656" w:rsidRPr="00E47EA6" w:rsidRDefault="00B50656" w:rsidP="00B50656">
            <w:pPr>
              <w:suppressAutoHyphens/>
              <w:spacing w:line="360" w:lineRule="auto"/>
              <w:jc w:val="right"/>
              <w:rPr>
                <w:rFonts w:eastAsia="Times New Roman"/>
                <w:lang w:val="en-US" w:eastAsia="zh-CN"/>
              </w:rPr>
            </w:pPr>
          </w:p>
        </w:tc>
      </w:tr>
    </w:tbl>
    <w:p w:rsidR="00C66926" w:rsidRPr="00B4617B" w:rsidRDefault="00C66926" w:rsidP="00B4617B">
      <w:pPr>
        <w:spacing w:line="360" w:lineRule="auto"/>
        <w:rPr>
          <w:sz w:val="24"/>
          <w:szCs w:val="24"/>
          <w:lang w:val="en-US"/>
        </w:rPr>
      </w:pPr>
    </w:p>
    <w:p w:rsidR="002B36BC" w:rsidRPr="00B4617B" w:rsidRDefault="005571AA" w:rsidP="00B05326">
      <w:pPr>
        <w:pStyle w:val="TableParagraph"/>
        <w:shd w:val="clear" w:color="auto" w:fill="D9D9D9" w:themeFill="background1" w:themeFillShade="D9"/>
        <w:kinsoku w:val="0"/>
        <w:overflowPunct w:val="0"/>
        <w:spacing w:line="360" w:lineRule="auto"/>
        <w:ind w:firstLine="709"/>
        <w:jc w:val="both"/>
      </w:pPr>
      <w:r w:rsidRPr="00B4617B">
        <w:t>Данные в сведениях об авторах сокращаются и переводятся в соответствии с таблицей:</w:t>
      </w:r>
    </w:p>
    <w:tbl>
      <w:tblPr>
        <w:tblStyle w:val="a6"/>
        <w:tblW w:w="10490" w:type="dxa"/>
        <w:tblBorders>
          <w:top w:val="none" w:sz="0" w:space="0" w:color="auto"/>
          <w:left w:val="none" w:sz="0" w:space="0" w:color="auto"/>
          <w:bottom w:val="none" w:sz="0" w:space="0" w:color="auto"/>
          <w:right w:val="none" w:sz="0" w:space="0" w:color="auto"/>
        </w:tblBorders>
        <w:tblLook w:val="04A0"/>
      </w:tblPr>
      <w:tblGrid>
        <w:gridCol w:w="4111"/>
        <w:gridCol w:w="2547"/>
        <w:gridCol w:w="3832"/>
      </w:tblGrid>
      <w:tr w:rsidR="005571AA" w:rsidRPr="001D6881" w:rsidTr="00912E9E">
        <w:tc>
          <w:tcPr>
            <w:tcW w:w="10490" w:type="dxa"/>
            <w:gridSpan w:val="3"/>
            <w:tcBorders>
              <w:top w:val="single" w:sz="4" w:space="0" w:color="auto"/>
              <w:bottom w:val="single" w:sz="4" w:space="0" w:color="auto"/>
            </w:tcBorders>
            <w:shd w:val="clear" w:color="auto" w:fill="D9D9D9" w:themeFill="background1" w:themeFillShade="D9"/>
          </w:tcPr>
          <w:p w:rsidR="005571AA" w:rsidRPr="001D6881" w:rsidRDefault="005571AA" w:rsidP="00B4617B">
            <w:pPr>
              <w:spacing w:line="360" w:lineRule="auto"/>
              <w:jc w:val="center"/>
              <w:rPr>
                <w:b/>
                <w:bCs/>
              </w:rPr>
            </w:pPr>
            <w:r w:rsidRPr="001D6881">
              <w:rPr>
                <w:b/>
                <w:bCs/>
              </w:rPr>
              <w:t>Список официальных сокращений и переводов ученых степеней, ученых званий, должностей</w:t>
            </w:r>
          </w:p>
        </w:tc>
      </w:tr>
      <w:tr w:rsidR="005571AA" w:rsidRPr="001D6881" w:rsidTr="009273E8">
        <w:tc>
          <w:tcPr>
            <w:tcW w:w="4111" w:type="dxa"/>
            <w:tcBorders>
              <w:top w:val="single" w:sz="4" w:space="0" w:color="auto"/>
            </w:tcBorders>
            <w:shd w:val="clear" w:color="auto" w:fill="D9D9D9" w:themeFill="background1" w:themeFillShade="D9"/>
          </w:tcPr>
          <w:p w:rsidR="005571AA" w:rsidRPr="001D6881" w:rsidRDefault="005571AA" w:rsidP="00B4617B">
            <w:pPr>
              <w:spacing w:line="360" w:lineRule="auto"/>
              <w:jc w:val="center"/>
              <w:rPr>
                <w:b/>
                <w:bCs/>
              </w:rPr>
            </w:pPr>
            <w:r w:rsidRPr="001D6881">
              <w:rPr>
                <w:b/>
                <w:bCs/>
              </w:rPr>
              <w:t>Полное наименование</w:t>
            </w:r>
          </w:p>
        </w:tc>
        <w:tc>
          <w:tcPr>
            <w:tcW w:w="2547" w:type="dxa"/>
            <w:tcBorders>
              <w:top w:val="single" w:sz="4" w:space="0" w:color="auto"/>
            </w:tcBorders>
            <w:shd w:val="clear" w:color="auto" w:fill="D9D9D9" w:themeFill="background1" w:themeFillShade="D9"/>
          </w:tcPr>
          <w:p w:rsidR="005571AA" w:rsidRPr="001D6881" w:rsidRDefault="005571AA" w:rsidP="00B4617B">
            <w:pPr>
              <w:spacing w:line="360" w:lineRule="auto"/>
              <w:jc w:val="center"/>
              <w:rPr>
                <w:b/>
                <w:bCs/>
              </w:rPr>
            </w:pPr>
            <w:r w:rsidRPr="001D6881">
              <w:rPr>
                <w:b/>
                <w:bCs/>
              </w:rPr>
              <w:t>Сокращение</w:t>
            </w:r>
          </w:p>
          <w:p w:rsidR="005571AA" w:rsidRPr="001D6881" w:rsidRDefault="005571AA" w:rsidP="00B4617B">
            <w:pPr>
              <w:spacing w:line="360" w:lineRule="auto"/>
              <w:jc w:val="center"/>
              <w:rPr>
                <w:b/>
                <w:bCs/>
              </w:rPr>
            </w:pPr>
            <w:r w:rsidRPr="001D6881">
              <w:rPr>
                <w:b/>
                <w:bCs/>
              </w:rPr>
              <w:t>по ГОСТ 7.12–93</w:t>
            </w:r>
          </w:p>
        </w:tc>
        <w:tc>
          <w:tcPr>
            <w:tcW w:w="3832" w:type="dxa"/>
            <w:tcBorders>
              <w:top w:val="single" w:sz="4" w:space="0" w:color="auto"/>
            </w:tcBorders>
            <w:shd w:val="clear" w:color="auto" w:fill="D9D9D9" w:themeFill="background1" w:themeFillShade="D9"/>
          </w:tcPr>
          <w:p w:rsidR="005571AA" w:rsidRPr="001D6881" w:rsidRDefault="005571AA" w:rsidP="00B4617B">
            <w:pPr>
              <w:spacing w:line="360" w:lineRule="auto"/>
              <w:jc w:val="center"/>
              <w:rPr>
                <w:b/>
                <w:bCs/>
              </w:rPr>
            </w:pPr>
            <w:r w:rsidRPr="001D6881">
              <w:rPr>
                <w:b/>
                <w:bCs/>
              </w:rPr>
              <w:t>Перевод</w:t>
            </w:r>
          </w:p>
        </w:tc>
      </w:tr>
      <w:tr w:rsidR="005571AA" w:rsidRPr="001D6881" w:rsidTr="009273E8">
        <w:tc>
          <w:tcPr>
            <w:tcW w:w="10490" w:type="dxa"/>
            <w:gridSpan w:val="3"/>
            <w:shd w:val="clear" w:color="auto" w:fill="D9D9D9" w:themeFill="background1" w:themeFillShade="D9"/>
            <w:vAlign w:val="center"/>
          </w:tcPr>
          <w:p w:rsidR="005571AA" w:rsidRPr="001D6881" w:rsidRDefault="005571AA" w:rsidP="009273E8">
            <w:pPr>
              <w:spacing w:line="360" w:lineRule="auto"/>
              <w:jc w:val="center"/>
            </w:pPr>
            <w:bookmarkStart w:id="0" w:name="_GoBack"/>
            <w:bookmarkEnd w:id="0"/>
            <w:r w:rsidRPr="001D6881">
              <w:t>Ученые степени</w:t>
            </w:r>
          </w:p>
        </w:tc>
      </w:tr>
      <w:tr w:rsidR="005571AA" w:rsidRPr="001D6881" w:rsidTr="009273E8">
        <w:tc>
          <w:tcPr>
            <w:tcW w:w="4111" w:type="dxa"/>
          </w:tcPr>
          <w:p w:rsidR="005571AA" w:rsidRPr="001D6881" w:rsidRDefault="005571AA" w:rsidP="00B4617B">
            <w:pPr>
              <w:spacing w:line="360" w:lineRule="auto"/>
            </w:pPr>
            <w:r w:rsidRPr="001D6881">
              <w:t>Академик</w:t>
            </w:r>
          </w:p>
        </w:tc>
        <w:tc>
          <w:tcPr>
            <w:tcW w:w="2547" w:type="dxa"/>
          </w:tcPr>
          <w:p w:rsidR="005571AA" w:rsidRPr="001D6881" w:rsidRDefault="005571AA" w:rsidP="00B4617B">
            <w:pPr>
              <w:spacing w:line="360" w:lineRule="auto"/>
            </w:pPr>
            <w:r w:rsidRPr="001D6881">
              <w:t>акад.</w:t>
            </w:r>
            <w:r w:rsidRPr="001D6881">
              <w:tab/>
            </w:r>
          </w:p>
        </w:tc>
        <w:tc>
          <w:tcPr>
            <w:tcW w:w="3832" w:type="dxa"/>
          </w:tcPr>
          <w:p w:rsidR="005571AA" w:rsidRPr="001D6881" w:rsidRDefault="005571AA" w:rsidP="00B4617B">
            <w:pPr>
              <w:spacing w:line="360" w:lineRule="auto"/>
              <w:rPr>
                <w:lang w:val="en-US"/>
              </w:rPr>
            </w:pPr>
            <w:r w:rsidRPr="001D6881">
              <w:rPr>
                <w:lang w:val="en-US"/>
              </w:rPr>
              <w:t>Academician</w:t>
            </w:r>
          </w:p>
        </w:tc>
      </w:tr>
      <w:tr w:rsidR="005571AA" w:rsidRPr="00C36872" w:rsidTr="009273E8">
        <w:tc>
          <w:tcPr>
            <w:tcW w:w="4111" w:type="dxa"/>
          </w:tcPr>
          <w:p w:rsidR="005571AA" w:rsidRPr="001D6881" w:rsidRDefault="005571AA" w:rsidP="00B4617B">
            <w:pPr>
              <w:spacing w:line="360" w:lineRule="auto"/>
            </w:pPr>
            <w:r w:rsidRPr="001D6881">
              <w:t>Член-корреспондент РАН</w:t>
            </w:r>
          </w:p>
        </w:tc>
        <w:tc>
          <w:tcPr>
            <w:tcW w:w="2547" w:type="dxa"/>
          </w:tcPr>
          <w:p w:rsidR="005571AA" w:rsidRPr="001D6881" w:rsidRDefault="005571AA" w:rsidP="00B4617B">
            <w:pPr>
              <w:spacing w:line="360" w:lineRule="auto"/>
            </w:pPr>
            <w:proofErr w:type="spellStart"/>
            <w:r w:rsidRPr="001D6881">
              <w:t>чл.-кор</w:t>
            </w:r>
            <w:proofErr w:type="spellEnd"/>
            <w:r w:rsidRPr="001D6881">
              <w:t>.</w:t>
            </w:r>
          </w:p>
        </w:tc>
        <w:tc>
          <w:tcPr>
            <w:tcW w:w="3832" w:type="dxa"/>
          </w:tcPr>
          <w:p w:rsidR="005571AA" w:rsidRPr="001D6881" w:rsidRDefault="005571AA" w:rsidP="00B4617B">
            <w:pPr>
              <w:spacing w:line="360" w:lineRule="auto"/>
              <w:rPr>
                <w:lang w:val="en-US"/>
              </w:rPr>
            </w:pPr>
            <w:r w:rsidRPr="001D6881">
              <w:rPr>
                <w:lang w:val="en-US"/>
              </w:rPr>
              <w:t>Corresponding Member, Russian Academy of Sciences</w:t>
            </w:r>
          </w:p>
        </w:tc>
      </w:tr>
      <w:tr w:rsidR="005571AA" w:rsidRPr="00C36872" w:rsidTr="009273E8">
        <w:tc>
          <w:tcPr>
            <w:tcW w:w="4111" w:type="dxa"/>
          </w:tcPr>
          <w:p w:rsidR="005571AA" w:rsidRPr="001D6881" w:rsidRDefault="005571AA" w:rsidP="00B4617B">
            <w:pPr>
              <w:spacing w:line="360" w:lineRule="auto"/>
            </w:pPr>
            <w:r w:rsidRPr="001D6881">
              <w:t>Кандидат/доктор архитектуры</w:t>
            </w:r>
          </w:p>
        </w:tc>
        <w:tc>
          <w:tcPr>
            <w:tcW w:w="2547" w:type="dxa"/>
          </w:tcPr>
          <w:p w:rsidR="005571AA" w:rsidRPr="001D6881" w:rsidRDefault="005571AA" w:rsidP="00B4617B">
            <w:pPr>
              <w:spacing w:line="360" w:lineRule="auto"/>
            </w:pPr>
            <w:r w:rsidRPr="001D6881">
              <w:t>канд./д-р архитектуры</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(Architecture)</w:t>
            </w:r>
          </w:p>
        </w:tc>
      </w:tr>
      <w:tr w:rsidR="005571AA" w:rsidRPr="00C36872" w:rsidTr="009273E8">
        <w:tc>
          <w:tcPr>
            <w:tcW w:w="4111" w:type="dxa"/>
          </w:tcPr>
          <w:p w:rsidR="005571AA" w:rsidRPr="001D6881" w:rsidRDefault="005571AA" w:rsidP="00B4617B">
            <w:pPr>
              <w:spacing w:line="360" w:lineRule="auto"/>
            </w:pPr>
            <w:r w:rsidRPr="001D6881">
              <w:t>Кандидат/доктор биологических наук</w:t>
            </w:r>
          </w:p>
        </w:tc>
        <w:tc>
          <w:tcPr>
            <w:tcW w:w="2547" w:type="dxa"/>
          </w:tcPr>
          <w:p w:rsidR="005571AA" w:rsidRPr="001D6881" w:rsidRDefault="005571AA" w:rsidP="00B4617B">
            <w:pPr>
              <w:spacing w:line="360" w:lineRule="auto"/>
            </w:pPr>
            <w:r w:rsidRPr="001D6881">
              <w:t>канд./д-р биол. наук</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(Biology)</w:t>
            </w:r>
          </w:p>
        </w:tc>
      </w:tr>
      <w:tr w:rsidR="005571AA" w:rsidRPr="00C36872" w:rsidTr="009273E8">
        <w:tc>
          <w:tcPr>
            <w:tcW w:w="4111" w:type="dxa"/>
          </w:tcPr>
          <w:p w:rsidR="005571AA" w:rsidRPr="001D6881" w:rsidRDefault="005571AA" w:rsidP="00B4617B">
            <w:pPr>
              <w:spacing w:line="360" w:lineRule="auto"/>
            </w:pPr>
            <w:r w:rsidRPr="001D6881">
              <w:lastRenderedPageBreak/>
              <w:t>Кандидат/доктор ветеринарных наук</w:t>
            </w:r>
          </w:p>
        </w:tc>
        <w:tc>
          <w:tcPr>
            <w:tcW w:w="2547" w:type="dxa"/>
          </w:tcPr>
          <w:p w:rsidR="005571AA" w:rsidRPr="001D6881" w:rsidRDefault="005571AA" w:rsidP="00B4617B">
            <w:pPr>
              <w:spacing w:line="360" w:lineRule="auto"/>
            </w:pPr>
            <w:r w:rsidRPr="001D6881">
              <w:t>канд./д-р ветеринар. наук</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 /Ph. D. (Veterinary)</w:t>
            </w:r>
          </w:p>
        </w:tc>
      </w:tr>
      <w:tr w:rsidR="005571AA" w:rsidRPr="00C36872" w:rsidTr="009273E8">
        <w:tc>
          <w:tcPr>
            <w:tcW w:w="4111" w:type="dxa"/>
          </w:tcPr>
          <w:p w:rsidR="005571AA" w:rsidRPr="001D6881" w:rsidRDefault="005571AA" w:rsidP="00B4617B">
            <w:pPr>
              <w:spacing w:line="360" w:lineRule="auto"/>
            </w:pPr>
            <w:r w:rsidRPr="001D6881">
              <w:t>Кандидат/доктор военных наук</w:t>
            </w:r>
          </w:p>
        </w:tc>
        <w:tc>
          <w:tcPr>
            <w:tcW w:w="2547" w:type="dxa"/>
          </w:tcPr>
          <w:p w:rsidR="005571AA" w:rsidRPr="001D6881" w:rsidRDefault="005571AA" w:rsidP="00B4617B">
            <w:pPr>
              <w:spacing w:line="360" w:lineRule="auto"/>
            </w:pPr>
            <w:r w:rsidRPr="001D6881">
              <w:t>канд./д-р воен. наук</w:t>
            </w:r>
            <w:r w:rsidRPr="001D6881">
              <w:tab/>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 /Ph. D. (Military Sciences)</w:t>
            </w:r>
          </w:p>
        </w:tc>
      </w:tr>
      <w:tr w:rsidR="005571AA" w:rsidRPr="00C36872" w:rsidTr="009273E8">
        <w:tc>
          <w:tcPr>
            <w:tcW w:w="4111" w:type="dxa"/>
          </w:tcPr>
          <w:p w:rsidR="005571AA" w:rsidRPr="001D6881" w:rsidRDefault="005571AA" w:rsidP="00B4617B">
            <w:pPr>
              <w:spacing w:line="360" w:lineRule="auto"/>
            </w:pPr>
            <w:r w:rsidRPr="001D6881">
              <w:t>Кандидат/доктор географических наук</w:t>
            </w:r>
          </w:p>
        </w:tc>
        <w:tc>
          <w:tcPr>
            <w:tcW w:w="2547" w:type="dxa"/>
          </w:tcPr>
          <w:p w:rsidR="005571AA" w:rsidRPr="001D6881" w:rsidRDefault="005571AA" w:rsidP="00B4617B">
            <w:pPr>
              <w:spacing w:line="360" w:lineRule="auto"/>
            </w:pPr>
            <w:r w:rsidRPr="001D6881">
              <w:t>канд./д-р геогр. наук</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(Geography)</w:t>
            </w:r>
          </w:p>
        </w:tc>
      </w:tr>
      <w:tr w:rsidR="005571AA" w:rsidRPr="001D6881" w:rsidTr="009273E8">
        <w:tc>
          <w:tcPr>
            <w:tcW w:w="4111" w:type="dxa"/>
          </w:tcPr>
          <w:p w:rsidR="005571AA" w:rsidRPr="001D6881" w:rsidRDefault="005571AA" w:rsidP="00B4617B">
            <w:pPr>
              <w:spacing w:line="360" w:lineRule="auto"/>
            </w:pPr>
            <w:r w:rsidRPr="001D6881">
              <w:t>Кандидат/доктор геолого-минералогических наук</w:t>
            </w:r>
          </w:p>
        </w:tc>
        <w:tc>
          <w:tcPr>
            <w:tcW w:w="2547" w:type="dxa"/>
          </w:tcPr>
          <w:p w:rsidR="005571AA" w:rsidRPr="001D6881" w:rsidRDefault="005571AA" w:rsidP="00B4617B">
            <w:pPr>
              <w:spacing w:line="360" w:lineRule="auto"/>
            </w:pPr>
            <w:r w:rsidRPr="001D6881">
              <w:t>канд./д-р геол.-минерал. наук</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(Geology and</w:t>
            </w:r>
          </w:p>
          <w:p w:rsidR="005571AA" w:rsidRPr="001D6881" w:rsidRDefault="005571AA" w:rsidP="00B4617B">
            <w:pPr>
              <w:spacing w:line="360" w:lineRule="auto"/>
              <w:rPr>
                <w:lang w:val="en-US"/>
              </w:rPr>
            </w:pPr>
            <w:r w:rsidRPr="001D6881">
              <w:rPr>
                <w:lang w:val="en-US"/>
              </w:rPr>
              <w:t>Mineralogy)</w:t>
            </w:r>
          </w:p>
        </w:tc>
      </w:tr>
      <w:tr w:rsidR="005571AA" w:rsidRPr="00C36872" w:rsidTr="009273E8">
        <w:tc>
          <w:tcPr>
            <w:tcW w:w="4111" w:type="dxa"/>
          </w:tcPr>
          <w:p w:rsidR="005571AA" w:rsidRPr="001D6881" w:rsidRDefault="005571AA" w:rsidP="00B4617B">
            <w:pPr>
              <w:spacing w:line="360" w:lineRule="auto"/>
            </w:pPr>
            <w:r w:rsidRPr="001D6881">
              <w:t>Кандидат/доктор искусствоведения</w:t>
            </w:r>
          </w:p>
        </w:tc>
        <w:tc>
          <w:tcPr>
            <w:tcW w:w="2547" w:type="dxa"/>
          </w:tcPr>
          <w:p w:rsidR="005571AA" w:rsidRPr="001D6881" w:rsidRDefault="005571AA" w:rsidP="00B4617B">
            <w:pPr>
              <w:spacing w:line="360" w:lineRule="auto"/>
            </w:pPr>
            <w:r w:rsidRPr="001D6881">
              <w:t>канд./д-р искусствоведения</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(Art Criticism)</w:t>
            </w:r>
          </w:p>
        </w:tc>
      </w:tr>
      <w:tr w:rsidR="005571AA" w:rsidRPr="00C36872" w:rsidTr="009273E8">
        <w:tc>
          <w:tcPr>
            <w:tcW w:w="4111" w:type="dxa"/>
          </w:tcPr>
          <w:p w:rsidR="005571AA" w:rsidRPr="001D6881" w:rsidRDefault="005571AA" w:rsidP="00B4617B">
            <w:pPr>
              <w:spacing w:line="360" w:lineRule="auto"/>
            </w:pPr>
            <w:r w:rsidRPr="001D6881">
              <w:t>Кандидат/доктор исторических наук</w:t>
            </w:r>
          </w:p>
        </w:tc>
        <w:tc>
          <w:tcPr>
            <w:tcW w:w="2547" w:type="dxa"/>
          </w:tcPr>
          <w:p w:rsidR="005571AA" w:rsidRPr="001D6881" w:rsidRDefault="005571AA" w:rsidP="00B4617B">
            <w:pPr>
              <w:spacing w:line="360" w:lineRule="auto"/>
            </w:pPr>
            <w:r w:rsidRPr="001D6881">
              <w:t>канд./д-р ист. наук</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(History)</w:t>
            </w:r>
          </w:p>
        </w:tc>
      </w:tr>
      <w:tr w:rsidR="005571AA" w:rsidRPr="00C36872" w:rsidTr="009273E8">
        <w:tc>
          <w:tcPr>
            <w:tcW w:w="4111" w:type="dxa"/>
          </w:tcPr>
          <w:p w:rsidR="005571AA" w:rsidRPr="001D6881" w:rsidRDefault="005571AA" w:rsidP="00B4617B">
            <w:pPr>
              <w:spacing w:line="360" w:lineRule="auto"/>
            </w:pPr>
            <w:r w:rsidRPr="001D6881">
              <w:t xml:space="preserve">Кандидат/доктор </w:t>
            </w:r>
            <w:proofErr w:type="spellStart"/>
            <w:r w:rsidRPr="001D6881">
              <w:t>культурологии</w:t>
            </w:r>
            <w:proofErr w:type="spellEnd"/>
          </w:p>
        </w:tc>
        <w:tc>
          <w:tcPr>
            <w:tcW w:w="2547" w:type="dxa"/>
          </w:tcPr>
          <w:p w:rsidR="005571AA" w:rsidRPr="001D6881" w:rsidRDefault="005571AA" w:rsidP="00B4617B">
            <w:pPr>
              <w:spacing w:line="360" w:lineRule="auto"/>
            </w:pPr>
            <w:r w:rsidRPr="001D6881">
              <w:t>канд./д-р культурологии</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(Culturology)</w:t>
            </w:r>
          </w:p>
        </w:tc>
      </w:tr>
      <w:tr w:rsidR="005571AA" w:rsidRPr="00C36872" w:rsidTr="009273E8">
        <w:tc>
          <w:tcPr>
            <w:tcW w:w="4111" w:type="dxa"/>
          </w:tcPr>
          <w:p w:rsidR="005571AA" w:rsidRPr="001D6881" w:rsidRDefault="005571AA" w:rsidP="00B4617B">
            <w:pPr>
              <w:spacing w:line="360" w:lineRule="auto"/>
            </w:pPr>
            <w:r w:rsidRPr="001D6881">
              <w:t>Кандидат/доктор медицинских наук</w:t>
            </w:r>
          </w:p>
        </w:tc>
        <w:tc>
          <w:tcPr>
            <w:tcW w:w="2547" w:type="dxa"/>
          </w:tcPr>
          <w:p w:rsidR="005571AA" w:rsidRPr="001D6881" w:rsidRDefault="005571AA" w:rsidP="00B4617B">
            <w:pPr>
              <w:spacing w:line="360" w:lineRule="auto"/>
            </w:pPr>
            <w:r w:rsidRPr="001D6881">
              <w:t>канд./д-р мед. наук</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(Medicine)</w:t>
            </w:r>
          </w:p>
        </w:tc>
      </w:tr>
      <w:tr w:rsidR="005571AA" w:rsidRPr="00C36872" w:rsidTr="009273E8">
        <w:tc>
          <w:tcPr>
            <w:tcW w:w="4111" w:type="dxa"/>
          </w:tcPr>
          <w:p w:rsidR="005571AA" w:rsidRPr="001D6881" w:rsidRDefault="005571AA" w:rsidP="00B4617B">
            <w:pPr>
              <w:spacing w:line="360" w:lineRule="auto"/>
            </w:pPr>
            <w:r w:rsidRPr="001D6881">
              <w:t>Кандидат/доктор педагогических наук</w:t>
            </w:r>
          </w:p>
        </w:tc>
        <w:tc>
          <w:tcPr>
            <w:tcW w:w="2547" w:type="dxa"/>
          </w:tcPr>
          <w:p w:rsidR="005571AA" w:rsidRPr="001D6881" w:rsidRDefault="005571AA" w:rsidP="00B4617B">
            <w:pPr>
              <w:spacing w:line="360" w:lineRule="auto"/>
            </w:pPr>
            <w:r w:rsidRPr="001D6881">
              <w:t xml:space="preserve">канд./д-р </w:t>
            </w:r>
            <w:proofErr w:type="spellStart"/>
            <w:r w:rsidRPr="001D6881">
              <w:t>пед</w:t>
            </w:r>
            <w:proofErr w:type="spellEnd"/>
            <w:r w:rsidRPr="001D6881">
              <w:t>. наук</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(Pedagogics)</w:t>
            </w:r>
          </w:p>
        </w:tc>
      </w:tr>
      <w:tr w:rsidR="005571AA" w:rsidRPr="00C36872" w:rsidTr="009273E8">
        <w:tc>
          <w:tcPr>
            <w:tcW w:w="4111" w:type="dxa"/>
          </w:tcPr>
          <w:p w:rsidR="005571AA" w:rsidRPr="001D6881" w:rsidRDefault="005571AA" w:rsidP="00B4617B">
            <w:pPr>
              <w:spacing w:line="360" w:lineRule="auto"/>
            </w:pPr>
            <w:r w:rsidRPr="001D6881">
              <w:t>Кандидат/доктор политических наук</w:t>
            </w:r>
          </w:p>
        </w:tc>
        <w:tc>
          <w:tcPr>
            <w:tcW w:w="2547" w:type="dxa"/>
          </w:tcPr>
          <w:p w:rsidR="005571AA" w:rsidRPr="001D6881" w:rsidRDefault="005571AA" w:rsidP="00B4617B">
            <w:pPr>
              <w:spacing w:line="360" w:lineRule="auto"/>
            </w:pPr>
            <w:r w:rsidRPr="001D6881">
              <w:t>канд./д-р полит. наук</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(Politics)</w:t>
            </w:r>
          </w:p>
        </w:tc>
      </w:tr>
      <w:tr w:rsidR="005571AA" w:rsidRPr="00C36872" w:rsidTr="009273E8">
        <w:tc>
          <w:tcPr>
            <w:tcW w:w="4111" w:type="dxa"/>
          </w:tcPr>
          <w:p w:rsidR="005571AA" w:rsidRPr="001D6881" w:rsidRDefault="005571AA" w:rsidP="00B4617B">
            <w:pPr>
              <w:spacing w:line="360" w:lineRule="auto"/>
            </w:pPr>
            <w:r w:rsidRPr="001D6881">
              <w:t>Кандидат/доктор психологических наук</w:t>
            </w:r>
          </w:p>
        </w:tc>
        <w:tc>
          <w:tcPr>
            <w:tcW w:w="2547" w:type="dxa"/>
          </w:tcPr>
          <w:p w:rsidR="005571AA" w:rsidRPr="001D6881" w:rsidRDefault="005571AA" w:rsidP="00B4617B">
            <w:pPr>
              <w:spacing w:line="360" w:lineRule="auto"/>
            </w:pPr>
            <w:r w:rsidRPr="001D6881">
              <w:t>канд./д-р психол. наук</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(Psychology)</w:t>
            </w:r>
          </w:p>
        </w:tc>
      </w:tr>
      <w:tr w:rsidR="005571AA" w:rsidRPr="00C36872" w:rsidTr="009273E8">
        <w:tc>
          <w:tcPr>
            <w:tcW w:w="4111" w:type="dxa"/>
          </w:tcPr>
          <w:p w:rsidR="005571AA" w:rsidRPr="001D6881" w:rsidRDefault="005571AA" w:rsidP="00B4617B">
            <w:pPr>
              <w:spacing w:line="360" w:lineRule="auto"/>
            </w:pPr>
            <w:r w:rsidRPr="001D6881">
              <w:t>Кандидат/доктор социологических наук</w:t>
            </w:r>
          </w:p>
        </w:tc>
        <w:tc>
          <w:tcPr>
            <w:tcW w:w="2547" w:type="dxa"/>
          </w:tcPr>
          <w:p w:rsidR="005571AA" w:rsidRPr="001D6881" w:rsidRDefault="005571AA" w:rsidP="00B4617B">
            <w:pPr>
              <w:spacing w:line="360" w:lineRule="auto"/>
            </w:pPr>
            <w:r w:rsidRPr="001D6881">
              <w:t xml:space="preserve">канд./д-р </w:t>
            </w:r>
            <w:proofErr w:type="spellStart"/>
            <w:r w:rsidRPr="001D6881">
              <w:t>социол</w:t>
            </w:r>
            <w:proofErr w:type="spellEnd"/>
            <w:r w:rsidRPr="001D6881">
              <w:t>. наук</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(Agriculture)</w:t>
            </w:r>
          </w:p>
        </w:tc>
      </w:tr>
      <w:tr w:rsidR="005571AA" w:rsidRPr="00C36872" w:rsidTr="009273E8">
        <w:tc>
          <w:tcPr>
            <w:tcW w:w="4111" w:type="dxa"/>
          </w:tcPr>
          <w:p w:rsidR="005571AA" w:rsidRPr="001D6881" w:rsidRDefault="005571AA" w:rsidP="00B4617B">
            <w:pPr>
              <w:spacing w:line="360" w:lineRule="auto"/>
            </w:pPr>
            <w:r w:rsidRPr="001D6881">
              <w:t>Кандидат/доктор сельскохозяйственных наук</w:t>
            </w:r>
          </w:p>
        </w:tc>
        <w:tc>
          <w:tcPr>
            <w:tcW w:w="2547" w:type="dxa"/>
          </w:tcPr>
          <w:p w:rsidR="005571AA" w:rsidRPr="001D6881" w:rsidRDefault="005571AA" w:rsidP="00B4617B">
            <w:pPr>
              <w:spacing w:line="360" w:lineRule="auto"/>
            </w:pPr>
            <w:r w:rsidRPr="001D6881">
              <w:t>канд./д-р с.-х. наук</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(Sociology)</w:t>
            </w:r>
          </w:p>
          <w:p w:rsidR="005571AA" w:rsidRPr="001D6881" w:rsidRDefault="005571AA" w:rsidP="00B4617B">
            <w:pPr>
              <w:spacing w:line="360" w:lineRule="auto"/>
              <w:rPr>
                <w:lang w:val="en-US"/>
              </w:rPr>
            </w:pPr>
          </w:p>
        </w:tc>
      </w:tr>
      <w:tr w:rsidR="005571AA" w:rsidRPr="00C36872" w:rsidTr="009273E8">
        <w:tc>
          <w:tcPr>
            <w:tcW w:w="4111" w:type="dxa"/>
          </w:tcPr>
          <w:p w:rsidR="005571AA" w:rsidRPr="001D6881" w:rsidRDefault="005571AA" w:rsidP="00B4617B">
            <w:pPr>
              <w:spacing w:line="360" w:lineRule="auto"/>
            </w:pPr>
            <w:r w:rsidRPr="001D6881">
              <w:t>Кандидат/доктор технических наук</w:t>
            </w:r>
          </w:p>
        </w:tc>
        <w:tc>
          <w:tcPr>
            <w:tcW w:w="2547" w:type="dxa"/>
          </w:tcPr>
          <w:p w:rsidR="005571AA" w:rsidRPr="001D6881" w:rsidRDefault="005571AA" w:rsidP="00B4617B">
            <w:pPr>
              <w:spacing w:line="360" w:lineRule="auto"/>
            </w:pPr>
            <w:r w:rsidRPr="001D6881">
              <w:t xml:space="preserve">канд./д-р </w:t>
            </w:r>
            <w:proofErr w:type="spellStart"/>
            <w:r w:rsidRPr="001D6881">
              <w:t>техн</w:t>
            </w:r>
            <w:proofErr w:type="spellEnd"/>
            <w:r w:rsidRPr="001D6881">
              <w:t>. наук</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(Engineering)</w:t>
            </w:r>
          </w:p>
        </w:tc>
      </w:tr>
      <w:tr w:rsidR="005571AA" w:rsidRPr="00C36872" w:rsidTr="009273E8">
        <w:tc>
          <w:tcPr>
            <w:tcW w:w="4111" w:type="dxa"/>
          </w:tcPr>
          <w:p w:rsidR="005571AA" w:rsidRPr="001D6881" w:rsidRDefault="005571AA" w:rsidP="00B4617B">
            <w:pPr>
              <w:spacing w:line="360" w:lineRule="auto"/>
            </w:pPr>
            <w:r w:rsidRPr="001D6881">
              <w:t>Кандидат/доктор фармацевтических наук</w:t>
            </w:r>
          </w:p>
        </w:tc>
        <w:tc>
          <w:tcPr>
            <w:tcW w:w="2547" w:type="dxa"/>
          </w:tcPr>
          <w:p w:rsidR="005571AA" w:rsidRPr="001D6881" w:rsidRDefault="005571AA" w:rsidP="00B4617B">
            <w:pPr>
              <w:spacing w:line="360" w:lineRule="auto"/>
            </w:pPr>
            <w:r w:rsidRPr="001D6881">
              <w:t>канд./д-р фармацевт. наук</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(Pharmacology)</w:t>
            </w:r>
          </w:p>
        </w:tc>
      </w:tr>
      <w:tr w:rsidR="005571AA" w:rsidRPr="00C36872" w:rsidTr="009273E8">
        <w:tc>
          <w:tcPr>
            <w:tcW w:w="4111" w:type="dxa"/>
          </w:tcPr>
          <w:p w:rsidR="005571AA" w:rsidRPr="001D6881" w:rsidRDefault="005571AA" w:rsidP="00B4617B">
            <w:pPr>
              <w:spacing w:line="360" w:lineRule="auto"/>
            </w:pPr>
            <w:r w:rsidRPr="001D6881">
              <w:t>Кандидат/доктор физико-математических наук</w:t>
            </w:r>
          </w:p>
        </w:tc>
        <w:tc>
          <w:tcPr>
            <w:tcW w:w="2547" w:type="dxa"/>
          </w:tcPr>
          <w:p w:rsidR="005571AA" w:rsidRPr="001D6881" w:rsidRDefault="005571AA" w:rsidP="00B4617B">
            <w:pPr>
              <w:spacing w:line="360" w:lineRule="auto"/>
            </w:pPr>
            <w:r w:rsidRPr="001D6881">
              <w:t>канд./д-р физ.-мат. наук</w:t>
            </w:r>
            <w:r w:rsidRPr="001D6881">
              <w:tab/>
            </w:r>
          </w:p>
        </w:tc>
        <w:tc>
          <w:tcPr>
            <w:tcW w:w="3832" w:type="dxa"/>
          </w:tcPr>
          <w:p w:rsidR="005571AA" w:rsidRPr="001D6881" w:rsidRDefault="005571AA" w:rsidP="00B4617B">
            <w:pPr>
              <w:spacing w:line="360" w:lineRule="auto"/>
              <w:rPr>
                <w:lang w:val="en-US"/>
              </w:rPr>
            </w:pPr>
            <w:r w:rsidRPr="001D6881">
              <w:rPr>
                <w:lang w:val="en-US"/>
              </w:rPr>
              <w:t xml:space="preserve">Mathematics </w:t>
            </w:r>
            <w:proofErr w:type="spellStart"/>
            <w:r w:rsidRPr="001D6881">
              <w:rPr>
                <w:lang w:val="en-US"/>
              </w:rPr>
              <w:t>или</w:t>
            </w:r>
            <w:proofErr w:type="spellEnd"/>
            <w:r w:rsidRPr="001D6881">
              <w:rPr>
                <w:lang w:val="en-US"/>
              </w:rPr>
              <w:t xml:space="preserve"> </w:t>
            </w:r>
            <w:proofErr w:type="spellStart"/>
            <w:r w:rsidRPr="001D6881">
              <w:rPr>
                <w:lang w:val="en-US"/>
              </w:rPr>
              <w:t>Cand</w:t>
            </w:r>
            <w:proofErr w:type="spellEnd"/>
            <w:r w:rsidRPr="001D6881">
              <w:rPr>
                <w:lang w:val="en-US"/>
              </w:rPr>
              <w:t>. Sc./Ph.D. (Physics and Mathematics)</w:t>
            </w:r>
          </w:p>
        </w:tc>
      </w:tr>
      <w:tr w:rsidR="005571AA" w:rsidRPr="00C36872" w:rsidTr="009273E8">
        <w:tc>
          <w:tcPr>
            <w:tcW w:w="4111" w:type="dxa"/>
          </w:tcPr>
          <w:p w:rsidR="005571AA" w:rsidRPr="001D6881" w:rsidRDefault="005571AA" w:rsidP="00B4617B">
            <w:pPr>
              <w:spacing w:line="360" w:lineRule="auto"/>
            </w:pPr>
            <w:r w:rsidRPr="001D6881">
              <w:t xml:space="preserve">Кандидат/доктор философских наук </w:t>
            </w:r>
          </w:p>
        </w:tc>
        <w:tc>
          <w:tcPr>
            <w:tcW w:w="2547" w:type="dxa"/>
          </w:tcPr>
          <w:p w:rsidR="005571AA" w:rsidRPr="001D6881" w:rsidRDefault="005571AA" w:rsidP="00B4617B">
            <w:pPr>
              <w:spacing w:line="360" w:lineRule="auto"/>
            </w:pPr>
            <w:r w:rsidRPr="001D6881">
              <w:t>канд./д-р филос. наук</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(Philology)</w:t>
            </w:r>
          </w:p>
        </w:tc>
      </w:tr>
      <w:tr w:rsidR="005571AA" w:rsidRPr="00C36872" w:rsidTr="009273E8">
        <w:tc>
          <w:tcPr>
            <w:tcW w:w="4111" w:type="dxa"/>
          </w:tcPr>
          <w:p w:rsidR="005571AA" w:rsidRPr="001D6881" w:rsidRDefault="005571AA" w:rsidP="00B4617B">
            <w:pPr>
              <w:spacing w:line="360" w:lineRule="auto"/>
            </w:pPr>
            <w:r w:rsidRPr="001D6881">
              <w:t>Кандидат/доктор филологических наук</w:t>
            </w:r>
          </w:p>
        </w:tc>
        <w:tc>
          <w:tcPr>
            <w:tcW w:w="2547" w:type="dxa"/>
          </w:tcPr>
          <w:p w:rsidR="005571AA" w:rsidRPr="001D6881" w:rsidRDefault="005571AA" w:rsidP="00B4617B">
            <w:pPr>
              <w:spacing w:line="360" w:lineRule="auto"/>
            </w:pPr>
            <w:r w:rsidRPr="001D6881">
              <w:t xml:space="preserve">канд./д-р </w:t>
            </w:r>
            <w:proofErr w:type="spellStart"/>
            <w:r w:rsidRPr="001D6881">
              <w:t>филол</w:t>
            </w:r>
            <w:proofErr w:type="spellEnd"/>
            <w:r w:rsidRPr="001D6881">
              <w:t>. наук</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(Philosophy)</w:t>
            </w:r>
          </w:p>
        </w:tc>
      </w:tr>
      <w:tr w:rsidR="005571AA" w:rsidRPr="00C36872" w:rsidTr="009273E8">
        <w:tc>
          <w:tcPr>
            <w:tcW w:w="4111" w:type="dxa"/>
          </w:tcPr>
          <w:p w:rsidR="005571AA" w:rsidRPr="001D6881" w:rsidRDefault="005571AA" w:rsidP="00B4617B">
            <w:pPr>
              <w:spacing w:line="360" w:lineRule="auto"/>
            </w:pPr>
            <w:r w:rsidRPr="001D6881">
              <w:t>Кандидат/доктор химических наук</w:t>
            </w:r>
          </w:p>
        </w:tc>
        <w:tc>
          <w:tcPr>
            <w:tcW w:w="2547" w:type="dxa"/>
          </w:tcPr>
          <w:p w:rsidR="005571AA" w:rsidRPr="001D6881" w:rsidRDefault="005571AA" w:rsidP="00B4617B">
            <w:pPr>
              <w:spacing w:line="360" w:lineRule="auto"/>
            </w:pPr>
            <w:r w:rsidRPr="001D6881">
              <w:t>канд./д-р хим. наук</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(Chemistry)</w:t>
            </w:r>
          </w:p>
        </w:tc>
      </w:tr>
      <w:tr w:rsidR="005571AA" w:rsidRPr="00C36872" w:rsidTr="009273E8">
        <w:tc>
          <w:tcPr>
            <w:tcW w:w="4111" w:type="dxa"/>
          </w:tcPr>
          <w:p w:rsidR="005571AA" w:rsidRPr="001D6881" w:rsidRDefault="005571AA" w:rsidP="00B4617B">
            <w:pPr>
              <w:spacing w:line="360" w:lineRule="auto"/>
            </w:pPr>
            <w:r w:rsidRPr="001D6881">
              <w:t>Кандидат/доктор экономических наук</w:t>
            </w:r>
          </w:p>
        </w:tc>
        <w:tc>
          <w:tcPr>
            <w:tcW w:w="2547" w:type="dxa"/>
          </w:tcPr>
          <w:p w:rsidR="005571AA" w:rsidRPr="001D6881" w:rsidRDefault="005571AA" w:rsidP="00B4617B">
            <w:pPr>
              <w:spacing w:line="360" w:lineRule="auto"/>
            </w:pPr>
            <w:r w:rsidRPr="001D6881">
              <w:t xml:space="preserve">канд./д-р </w:t>
            </w:r>
            <w:proofErr w:type="spellStart"/>
            <w:r w:rsidRPr="001D6881">
              <w:t>экон</w:t>
            </w:r>
            <w:proofErr w:type="spellEnd"/>
            <w:r w:rsidRPr="001D6881">
              <w:t>. наук</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(Economics)</w:t>
            </w:r>
          </w:p>
        </w:tc>
      </w:tr>
      <w:tr w:rsidR="005571AA" w:rsidRPr="00C36872" w:rsidTr="009273E8">
        <w:tc>
          <w:tcPr>
            <w:tcW w:w="4111" w:type="dxa"/>
          </w:tcPr>
          <w:p w:rsidR="005571AA" w:rsidRPr="001D6881" w:rsidRDefault="005571AA" w:rsidP="00B4617B">
            <w:pPr>
              <w:spacing w:line="360" w:lineRule="auto"/>
            </w:pPr>
            <w:r w:rsidRPr="001D6881">
              <w:t>Кандидат/доктор юридических наук</w:t>
            </w:r>
          </w:p>
        </w:tc>
        <w:tc>
          <w:tcPr>
            <w:tcW w:w="2547" w:type="dxa"/>
          </w:tcPr>
          <w:p w:rsidR="005571AA" w:rsidRPr="001D6881" w:rsidRDefault="005571AA" w:rsidP="00B4617B">
            <w:pPr>
              <w:spacing w:line="360" w:lineRule="auto"/>
            </w:pPr>
            <w:r w:rsidRPr="001D6881">
              <w:t xml:space="preserve">канд./д-р </w:t>
            </w:r>
            <w:proofErr w:type="spellStart"/>
            <w:r w:rsidRPr="001D6881">
              <w:t>юрид</w:t>
            </w:r>
            <w:proofErr w:type="spellEnd"/>
            <w:r w:rsidRPr="001D6881">
              <w:t>. наук</w:t>
            </w:r>
          </w:p>
        </w:tc>
        <w:tc>
          <w:tcPr>
            <w:tcW w:w="3832" w:type="dxa"/>
          </w:tcPr>
          <w:p w:rsidR="005571AA" w:rsidRPr="001D6881" w:rsidRDefault="005571AA" w:rsidP="00B4617B">
            <w:pPr>
              <w:spacing w:line="360" w:lineRule="auto"/>
              <w:rPr>
                <w:lang w:val="en-US"/>
              </w:rPr>
            </w:pPr>
            <w:proofErr w:type="spellStart"/>
            <w:r w:rsidRPr="001D6881">
              <w:rPr>
                <w:lang w:val="en-US"/>
              </w:rPr>
              <w:t>Cand</w:t>
            </w:r>
            <w:proofErr w:type="spellEnd"/>
            <w:r w:rsidRPr="001D6881">
              <w:rPr>
                <w:lang w:val="en-US"/>
              </w:rPr>
              <w:t>. Sc./Ph.D. (Jurisprudence)</w:t>
            </w:r>
          </w:p>
        </w:tc>
      </w:tr>
      <w:tr w:rsidR="005571AA" w:rsidRPr="001D6881" w:rsidTr="001D6881">
        <w:tc>
          <w:tcPr>
            <w:tcW w:w="10490" w:type="dxa"/>
            <w:gridSpan w:val="3"/>
            <w:shd w:val="clear" w:color="auto" w:fill="D9D9D9" w:themeFill="background1" w:themeFillShade="D9"/>
          </w:tcPr>
          <w:p w:rsidR="005571AA" w:rsidRPr="001D6881" w:rsidRDefault="005571AA" w:rsidP="00B4617B">
            <w:pPr>
              <w:spacing w:line="360" w:lineRule="auto"/>
              <w:jc w:val="center"/>
            </w:pPr>
            <w:r w:rsidRPr="001D6881">
              <w:t>Ученые звания</w:t>
            </w:r>
          </w:p>
        </w:tc>
      </w:tr>
      <w:tr w:rsidR="005571AA" w:rsidRPr="001D6881" w:rsidTr="009273E8">
        <w:tc>
          <w:tcPr>
            <w:tcW w:w="4111" w:type="dxa"/>
          </w:tcPr>
          <w:p w:rsidR="005571AA" w:rsidRPr="001D6881" w:rsidRDefault="005571AA" w:rsidP="00B4617B">
            <w:pPr>
              <w:spacing w:line="360" w:lineRule="auto"/>
            </w:pPr>
            <w:r w:rsidRPr="001D6881">
              <w:t>Доцент</w:t>
            </w:r>
          </w:p>
        </w:tc>
        <w:tc>
          <w:tcPr>
            <w:tcW w:w="2547" w:type="dxa"/>
          </w:tcPr>
          <w:p w:rsidR="005571AA" w:rsidRPr="001D6881" w:rsidRDefault="005571AA" w:rsidP="00B4617B">
            <w:pPr>
              <w:spacing w:line="360" w:lineRule="auto"/>
            </w:pPr>
            <w:r w:rsidRPr="001D6881">
              <w:t>доц.</w:t>
            </w:r>
          </w:p>
        </w:tc>
        <w:tc>
          <w:tcPr>
            <w:tcW w:w="3832" w:type="dxa"/>
          </w:tcPr>
          <w:p w:rsidR="005571AA" w:rsidRPr="001D6881" w:rsidRDefault="005571AA" w:rsidP="00B4617B">
            <w:pPr>
              <w:spacing w:line="360" w:lineRule="auto"/>
            </w:pPr>
            <w:r w:rsidRPr="001D6881">
              <w:rPr>
                <w:lang w:val="en-US"/>
              </w:rPr>
              <w:t>Associate Professor</w:t>
            </w:r>
          </w:p>
        </w:tc>
      </w:tr>
      <w:tr w:rsidR="005571AA" w:rsidRPr="001D6881" w:rsidTr="009273E8">
        <w:tc>
          <w:tcPr>
            <w:tcW w:w="4111" w:type="dxa"/>
          </w:tcPr>
          <w:p w:rsidR="005571AA" w:rsidRPr="001D6881" w:rsidRDefault="005571AA" w:rsidP="00B4617B">
            <w:pPr>
              <w:spacing w:line="360" w:lineRule="auto"/>
            </w:pPr>
            <w:r w:rsidRPr="001D6881">
              <w:t>Профессор</w:t>
            </w:r>
          </w:p>
        </w:tc>
        <w:tc>
          <w:tcPr>
            <w:tcW w:w="2547" w:type="dxa"/>
          </w:tcPr>
          <w:p w:rsidR="005571AA" w:rsidRPr="001D6881" w:rsidRDefault="005571AA" w:rsidP="00B4617B">
            <w:pPr>
              <w:spacing w:line="360" w:lineRule="auto"/>
            </w:pPr>
            <w:r w:rsidRPr="001D6881">
              <w:t>проф.</w:t>
            </w:r>
          </w:p>
        </w:tc>
        <w:tc>
          <w:tcPr>
            <w:tcW w:w="3832" w:type="dxa"/>
          </w:tcPr>
          <w:p w:rsidR="005571AA" w:rsidRPr="001D6881" w:rsidRDefault="005571AA" w:rsidP="00B4617B">
            <w:pPr>
              <w:spacing w:line="360" w:lineRule="auto"/>
            </w:pPr>
            <w:r w:rsidRPr="001D6881">
              <w:rPr>
                <w:lang w:val="en-US"/>
              </w:rPr>
              <w:t>Full Professor</w:t>
            </w:r>
          </w:p>
        </w:tc>
      </w:tr>
      <w:tr w:rsidR="005571AA" w:rsidRPr="001D6881" w:rsidTr="001D6881">
        <w:tc>
          <w:tcPr>
            <w:tcW w:w="10490" w:type="dxa"/>
            <w:gridSpan w:val="3"/>
            <w:shd w:val="clear" w:color="auto" w:fill="D9D9D9" w:themeFill="background1" w:themeFillShade="D9"/>
          </w:tcPr>
          <w:p w:rsidR="005571AA" w:rsidRPr="001D6881" w:rsidRDefault="005571AA" w:rsidP="00B4617B">
            <w:pPr>
              <w:spacing w:line="360" w:lineRule="auto"/>
              <w:jc w:val="center"/>
            </w:pPr>
            <w:r w:rsidRPr="001D6881">
              <w:t>Должности</w:t>
            </w:r>
          </w:p>
        </w:tc>
      </w:tr>
      <w:tr w:rsidR="005571AA" w:rsidRPr="00C36872" w:rsidTr="009273E8">
        <w:tc>
          <w:tcPr>
            <w:tcW w:w="4111" w:type="dxa"/>
          </w:tcPr>
          <w:p w:rsidR="005571AA" w:rsidRPr="001D6881" w:rsidRDefault="005571AA" w:rsidP="00B4617B">
            <w:pPr>
              <w:spacing w:line="360" w:lineRule="auto"/>
            </w:pPr>
            <w:proofErr w:type="spellStart"/>
            <w:r w:rsidRPr="001D6881">
              <w:rPr>
                <w:lang w:val="en-US"/>
              </w:rPr>
              <w:t>Профессор</w:t>
            </w:r>
            <w:proofErr w:type="spellEnd"/>
            <w:r w:rsidRPr="001D6881">
              <w:rPr>
                <w:lang w:val="en-US"/>
              </w:rPr>
              <w:t xml:space="preserve"> </w:t>
            </w:r>
            <w:proofErr w:type="spellStart"/>
            <w:r w:rsidRPr="001D6881">
              <w:rPr>
                <w:lang w:val="en-US"/>
              </w:rPr>
              <w:t>кафедры</w:t>
            </w:r>
            <w:proofErr w:type="spellEnd"/>
            <w:r w:rsidRPr="001D6881">
              <w:rPr>
                <w:lang w:val="en-US"/>
              </w:rPr>
              <w:t xml:space="preserve"> (</w:t>
            </w:r>
            <w:proofErr w:type="spellStart"/>
            <w:r w:rsidRPr="001D6881">
              <w:rPr>
                <w:lang w:val="en-US"/>
              </w:rPr>
              <w:t>конкретной</w:t>
            </w:r>
            <w:proofErr w:type="spellEnd"/>
            <w:r w:rsidRPr="001D6881">
              <w:rPr>
                <w:lang w:val="en-US"/>
              </w:rPr>
              <w:t>)</w:t>
            </w:r>
          </w:p>
        </w:tc>
        <w:tc>
          <w:tcPr>
            <w:tcW w:w="2547" w:type="dxa"/>
          </w:tcPr>
          <w:p w:rsidR="005571AA" w:rsidRPr="001D6881" w:rsidRDefault="005571AA" w:rsidP="00B4617B">
            <w:pPr>
              <w:spacing w:line="360" w:lineRule="auto"/>
              <w:jc w:val="center"/>
            </w:pPr>
            <w:r w:rsidRPr="001D6881">
              <w:t>—</w:t>
            </w:r>
          </w:p>
        </w:tc>
        <w:tc>
          <w:tcPr>
            <w:tcW w:w="3832" w:type="dxa"/>
          </w:tcPr>
          <w:p w:rsidR="005571AA" w:rsidRPr="001D6881" w:rsidRDefault="005571AA" w:rsidP="00B4617B">
            <w:pPr>
              <w:spacing w:line="360" w:lineRule="auto"/>
              <w:rPr>
                <w:lang w:val="en-US"/>
              </w:rPr>
            </w:pPr>
            <w:r w:rsidRPr="001D6881">
              <w:rPr>
                <w:lang w:val="en-US"/>
              </w:rPr>
              <w:t>Professor at the Department of</w:t>
            </w:r>
          </w:p>
        </w:tc>
      </w:tr>
      <w:tr w:rsidR="005571AA" w:rsidRPr="001D6881" w:rsidTr="009273E8">
        <w:tc>
          <w:tcPr>
            <w:tcW w:w="4111" w:type="dxa"/>
          </w:tcPr>
          <w:p w:rsidR="005571AA" w:rsidRPr="001D6881" w:rsidRDefault="005571AA" w:rsidP="00B4617B">
            <w:pPr>
              <w:spacing w:line="360" w:lineRule="auto"/>
            </w:pPr>
            <w:r w:rsidRPr="001D6881">
              <w:t>Директор</w:t>
            </w:r>
          </w:p>
        </w:tc>
        <w:tc>
          <w:tcPr>
            <w:tcW w:w="2547" w:type="dxa"/>
          </w:tcPr>
          <w:p w:rsidR="005571AA" w:rsidRPr="001D6881" w:rsidRDefault="005571AA" w:rsidP="00B4617B">
            <w:pPr>
              <w:spacing w:line="360" w:lineRule="auto"/>
            </w:pPr>
            <w:proofErr w:type="spellStart"/>
            <w:r w:rsidRPr="001D6881">
              <w:t>дир</w:t>
            </w:r>
            <w:proofErr w:type="spellEnd"/>
            <w:r w:rsidRPr="001D6881">
              <w:t>.</w:t>
            </w:r>
            <w:r w:rsidRPr="001D6881">
              <w:tab/>
            </w:r>
          </w:p>
        </w:tc>
        <w:tc>
          <w:tcPr>
            <w:tcW w:w="3832" w:type="dxa"/>
          </w:tcPr>
          <w:p w:rsidR="005571AA" w:rsidRPr="001D6881" w:rsidRDefault="005571AA" w:rsidP="00B4617B">
            <w:pPr>
              <w:spacing w:line="360" w:lineRule="auto"/>
            </w:pPr>
            <w:r w:rsidRPr="001D6881">
              <w:rPr>
                <w:lang w:val="en-US"/>
              </w:rPr>
              <w:t>Director</w:t>
            </w:r>
          </w:p>
        </w:tc>
      </w:tr>
      <w:tr w:rsidR="005571AA" w:rsidRPr="001D6881" w:rsidTr="009273E8">
        <w:tc>
          <w:tcPr>
            <w:tcW w:w="4111" w:type="dxa"/>
          </w:tcPr>
          <w:p w:rsidR="005571AA" w:rsidRPr="001D6881" w:rsidRDefault="005571AA" w:rsidP="00B4617B">
            <w:pPr>
              <w:spacing w:line="360" w:lineRule="auto"/>
            </w:pPr>
            <w:r w:rsidRPr="001D6881">
              <w:t>Заместитель директора</w:t>
            </w:r>
          </w:p>
        </w:tc>
        <w:tc>
          <w:tcPr>
            <w:tcW w:w="2547" w:type="dxa"/>
          </w:tcPr>
          <w:p w:rsidR="005571AA" w:rsidRPr="001D6881" w:rsidRDefault="005571AA" w:rsidP="00B4617B">
            <w:pPr>
              <w:spacing w:line="360" w:lineRule="auto"/>
            </w:pPr>
            <w:r w:rsidRPr="001D6881">
              <w:t xml:space="preserve">зам. </w:t>
            </w:r>
            <w:proofErr w:type="spellStart"/>
            <w:r w:rsidRPr="001D6881">
              <w:t>дир</w:t>
            </w:r>
            <w:proofErr w:type="spellEnd"/>
            <w:r w:rsidRPr="001D6881">
              <w:t>.</w:t>
            </w:r>
          </w:p>
        </w:tc>
        <w:tc>
          <w:tcPr>
            <w:tcW w:w="3832" w:type="dxa"/>
          </w:tcPr>
          <w:p w:rsidR="005571AA" w:rsidRPr="001D6881" w:rsidRDefault="005571AA" w:rsidP="00B4617B">
            <w:pPr>
              <w:spacing w:line="360" w:lineRule="auto"/>
            </w:pPr>
            <w:r w:rsidRPr="001D6881">
              <w:rPr>
                <w:lang w:val="en-US"/>
              </w:rPr>
              <w:t>Deputy Director</w:t>
            </w:r>
          </w:p>
        </w:tc>
      </w:tr>
      <w:tr w:rsidR="005571AA" w:rsidRPr="001D6881" w:rsidTr="009273E8">
        <w:tc>
          <w:tcPr>
            <w:tcW w:w="4111" w:type="dxa"/>
          </w:tcPr>
          <w:p w:rsidR="005571AA" w:rsidRPr="001D6881" w:rsidRDefault="005571AA" w:rsidP="00B4617B">
            <w:pPr>
              <w:spacing w:line="360" w:lineRule="auto"/>
            </w:pPr>
            <w:proofErr w:type="spellStart"/>
            <w:r w:rsidRPr="001D6881">
              <w:rPr>
                <w:lang w:val="en-US"/>
              </w:rPr>
              <w:t>Декан</w:t>
            </w:r>
            <w:proofErr w:type="spellEnd"/>
          </w:p>
        </w:tc>
        <w:tc>
          <w:tcPr>
            <w:tcW w:w="2547" w:type="dxa"/>
          </w:tcPr>
          <w:p w:rsidR="005571AA" w:rsidRPr="001D6881" w:rsidRDefault="005571AA" w:rsidP="00B4617B">
            <w:pPr>
              <w:spacing w:line="360" w:lineRule="auto"/>
              <w:jc w:val="center"/>
            </w:pPr>
            <w:r w:rsidRPr="001D6881">
              <w:t>—</w:t>
            </w:r>
          </w:p>
        </w:tc>
        <w:tc>
          <w:tcPr>
            <w:tcW w:w="3832" w:type="dxa"/>
          </w:tcPr>
          <w:p w:rsidR="005571AA" w:rsidRPr="001D6881" w:rsidRDefault="005571AA" w:rsidP="00B4617B">
            <w:pPr>
              <w:spacing w:line="360" w:lineRule="auto"/>
            </w:pPr>
            <w:r w:rsidRPr="001D6881">
              <w:rPr>
                <w:lang w:val="en-US"/>
              </w:rPr>
              <w:t>Dean</w:t>
            </w:r>
          </w:p>
        </w:tc>
      </w:tr>
      <w:tr w:rsidR="005571AA" w:rsidRPr="001D6881" w:rsidTr="009273E8">
        <w:tc>
          <w:tcPr>
            <w:tcW w:w="4111" w:type="dxa"/>
          </w:tcPr>
          <w:p w:rsidR="005571AA" w:rsidRPr="001D6881" w:rsidRDefault="005571AA" w:rsidP="00B4617B">
            <w:pPr>
              <w:spacing w:line="360" w:lineRule="auto"/>
            </w:pPr>
            <w:proofErr w:type="spellStart"/>
            <w:r w:rsidRPr="001D6881">
              <w:rPr>
                <w:lang w:val="en-US"/>
              </w:rPr>
              <w:t>Докторант</w:t>
            </w:r>
            <w:proofErr w:type="spellEnd"/>
          </w:p>
        </w:tc>
        <w:tc>
          <w:tcPr>
            <w:tcW w:w="2547" w:type="dxa"/>
          </w:tcPr>
          <w:p w:rsidR="005571AA" w:rsidRPr="001D6881" w:rsidRDefault="005571AA" w:rsidP="00B4617B">
            <w:pPr>
              <w:spacing w:line="360" w:lineRule="auto"/>
              <w:jc w:val="center"/>
            </w:pPr>
            <w:r w:rsidRPr="001D6881">
              <w:t>—</w:t>
            </w:r>
          </w:p>
        </w:tc>
        <w:tc>
          <w:tcPr>
            <w:tcW w:w="3832" w:type="dxa"/>
          </w:tcPr>
          <w:p w:rsidR="005571AA" w:rsidRPr="001D6881" w:rsidRDefault="005571AA" w:rsidP="00B4617B">
            <w:pPr>
              <w:spacing w:line="360" w:lineRule="auto"/>
            </w:pPr>
            <w:r w:rsidRPr="001D6881">
              <w:rPr>
                <w:lang w:val="en-US"/>
              </w:rPr>
              <w:t>Doctoral Candidate</w:t>
            </w:r>
          </w:p>
        </w:tc>
      </w:tr>
      <w:tr w:rsidR="005571AA" w:rsidRPr="00C36872" w:rsidTr="009273E8">
        <w:tc>
          <w:tcPr>
            <w:tcW w:w="4111" w:type="dxa"/>
          </w:tcPr>
          <w:p w:rsidR="005571AA" w:rsidRPr="001D6881" w:rsidRDefault="005571AA" w:rsidP="00B4617B">
            <w:pPr>
              <w:spacing w:line="360" w:lineRule="auto"/>
            </w:pPr>
            <w:proofErr w:type="spellStart"/>
            <w:r w:rsidRPr="001D6881">
              <w:rPr>
                <w:lang w:val="en-US"/>
              </w:rPr>
              <w:t>Доцент</w:t>
            </w:r>
            <w:proofErr w:type="spellEnd"/>
            <w:r w:rsidRPr="001D6881">
              <w:rPr>
                <w:lang w:val="en-US"/>
              </w:rPr>
              <w:t xml:space="preserve"> </w:t>
            </w:r>
            <w:proofErr w:type="spellStart"/>
            <w:r w:rsidRPr="001D6881">
              <w:rPr>
                <w:lang w:val="en-US"/>
              </w:rPr>
              <w:t>кафедры</w:t>
            </w:r>
            <w:proofErr w:type="spellEnd"/>
            <w:r w:rsidRPr="001D6881">
              <w:rPr>
                <w:lang w:val="en-US"/>
              </w:rPr>
              <w:t xml:space="preserve"> (</w:t>
            </w:r>
            <w:proofErr w:type="spellStart"/>
            <w:r w:rsidRPr="001D6881">
              <w:rPr>
                <w:lang w:val="en-US"/>
              </w:rPr>
              <w:t>конкретной</w:t>
            </w:r>
            <w:proofErr w:type="spellEnd"/>
            <w:r w:rsidRPr="001D6881">
              <w:rPr>
                <w:lang w:val="en-US"/>
              </w:rPr>
              <w:t>)</w:t>
            </w:r>
          </w:p>
        </w:tc>
        <w:tc>
          <w:tcPr>
            <w:tcW w:w="2547" w:type="dxa"/>
          </w:tcPr>
          <w:p w:rsidR="005571AA" w:rsidRPr="001D6881" w:rsidRDefault="005571AA" w:rsidP="00B4617B">
            <w:pPr>
              <w:spacing w:line="360" w:lineRule="auto"/>
            </w:pPr>
            <w:r w:rsidRPr="001D6881">
              <w:t>доц. каф.</w:t>
            </w:r>
          </w:p>
        </w:tc>
        <w:tc>
          <w:tcPr>
            <w:tcW w:w="3832" w:type="dxa"/>
          </w:tcPr>
          <w:p w:rsidR="005571AA" w:rsidRPr="001D6881" w:rsidRDefault="005571AA" w:rsidP="00B4617B">
            <w:pPr>
              <w:spacing w:line="360" w:lineRule="auto"/>
              <w:rPr>
                <w:lang w:val="en-US"/>
              </w:rPr>
            </w:pPr>
            <w:r w:rsidRPr="001D6881">
              <w:rPr>
                <w:lang w:val="en-US"/>
              </w:rPr>
              <w:t>Associate Professor at the Department of</w:t>
            </w:r>
          </w:p>
        </w:tc>
      </w:tr>
      <w:tr w:rsidR="005571AA" w:rsidRPr="00C36872" w:rsidTr="009273E8">
        <w:tc>
          <w:tcPr>
            <w:tcW w:w="4111" w:type="dxa"/>
          </w:tcPr>
          <w:p w:rsidR="005571AA" w:rsidRPr="001D6881" w:rsidRDefault="005571AA" w:rsidP="00B4617B">
            <w:pPr>
              <w:spacing w:line="360" w:lineRule="auto"/>
              <w:rPr>
                <w:lang w:val="en-US"/>
              </w:rPr>
            </w:pPr>
            <w:proofErr w:type="spellStart"/>
            <w:r w:rsidRPr="001D6881">
              <w:rPr>
                <w:lang w:val="en-US"/>
              </w:rPr>
              <w:t>Зав</w:t>
            </w:r>
            <w:r w:rsidRPr="001D6881">
              <w:t>едующий</w:t>
            </w:r>
            <w:proofErr w:type="spellEnd"/>
            <w:r w:rsidRPr="001D6881">
              <w:rPr>
                <w:lang w:val="en-US"/>
              </w:rPr>
              <w:t xml:space="preserve"> </w:t>
            </w:r>
            <w:r w:rsidRPr="001D6881">
              <w:t>к</w:t>
            </w:r>
            <w:proofErr w:type="spellStart"/>
            <w:r w:rsidRPr="001D6881">
              <w:rPr>
                <w:lang w:val="en-US"/>
              </w:rPr>
              <w:t>афедрой</w:t>
            </w:r>
            <w:proofErr w:type="spellEnd"/>
            <w:r w:rsidRPr="001D6881">
              <w:rPr>
                <w:lang w:val="en-US"/>
              </w:rPr>
              <w:t xml:space="preserve"> (</w:t>
            </w:r>
            <w:proofErr w:type="spellStart"/>
            <w:r w:rsidRPr="001D6881">
              <w:rPr>
                <w:lang w:val="en-US"/>
              </w:rPr>
              <w:t>конкретной</w:t>
            </w:r>
            <w:proofErr w:type="spellEnd"/>
            <w:r w:rsidRPr="001D6881">
              <w:rPr>
                <w:lang w:val="en-US"/>
              </w:rPr>
              <w:t>)</w:t>
            </w:r>
          </w:p>
        </w:tc>
        <w:tc>
          <w:tcPr>
            <w:tcW w:w="2547" w:type="dxa"/>
          </w:tcPr>
          <w:p w:rsidR="005571AA" w:rsidRPr="001D6881" w:rsidRDefault="005571AA" w:rsidP="00B4617B">
            <w:pPr>
              <w:spacing w:line="360" w:lineRule="auto"/>
              <w:rPr>
                <w:lang w:val="en-US"/>
              </w:rPr>
            </w:pPr>
            <w:r w:rsidRPr="001D6881">
              <w:t>зав. каф.</w:t>
            </w:r>
          </w:p>
        </w:tc>
        <w:tc>
          <w:tcPr>
            <w:tcW w:w="3832" w:type="dxa"/>
          </w:tcPr>
          <w:p w:rsidR="005571AA" w:rsidRPr="001D6881" w:rsidRDefault="005571AA" w:rsidP="00B4617B">
            <w:pPr>
              <w:spacing w:line="360" w:lineRule="auto"/>
              <w:rPr>
                <w:lang w:val="en-US"/>
              </w:rPr>
            </w:pPr>
            <w:r w:rsidRPr="001D6881">
              <w:rPr>
                <w:lang w:val="en-US"/>
              </w:rPr>
              <w:t>Head of the Department of</w:t>
            </w:r>
          </w:p>
        </w:tc>
      </w:tr>
      <w:tr w:rsidR="005571AA" w:rsidRPr="00C36872" w:rsidTr="009273E8">
        <w:tc>
          <w:tcPr>
            <w:tcW w:w="4111" w:type="dxa"/>
          </w:tcPr>
          <w:p w:rsidR="005571AA" w:rsidRPr="001D6881" w:rsidRDefault="005571AA" w:rsidP="00B4617B">
            <w:pPr>
              <w:spacing w:line="360" w:lineRule="auto"/>
              <w:rPr>
                <w:lang w:val="en-US"/>
              </w:rPr>
            </w:pPr>
            <w:proofErr w:type="spellStart"/>
            <w:r w:rsidRPr="001D6881">
              <w:rPr>
                <w:lang w:val="en-US"/>
              </w:rPr>
              <w:t>Зав</w:t>
            </w:r>
            <w:r w:rsidRPr="001D6881">
              <w:t>едующий</w:t>
            </w:r>
            <w:proofErr w:type="spellEnd"/>
            <w:r w:rsidRPr="001D6881">
              <w:rPr>
                <w:lang w:val="en-US"/>
              </w:rPr>
              <w:t xml:space="preserve"> </w:t>
            </w:r>
            <w:r w:rsidRPr="001D6881">
              <w:t>л</w:t>
            </w:r>
            <w:proofErr w:type="spellStart"/>
            <w:r w:rsidRPr="001D6881">
              <w:rPr>
                <w:lang w:val="en-US"/>
              </w:rPr>
              <w:t>абораторией</w:t>
            </w:r>
            <w:proofErr w:type="spellEnd"/>
          </w:p>
        </w:tc>
        <w:tc>
          <w:tcPr>
            <w:tcW w:w="2547" w:type="dxa"/>
          </w:tcPr>
          <w:p w:rsidR="005571AA" w:rsidRPr="001D6881" w:rsidRDefault="005571AA" w:rsidP="00B4617B">
            <w:pPr>
              <w:spacing w:line="360" w:lineRule="auto"/>
            </w:pPr>
            <w:proofErr w:type="spellStart"/>
            <w:r w:rsidRPr="001D6881">
              <w:t>з</w:t>
            </w:r>
            <w:r w:rsidRPr="001D6881">
              <w:rPr>
                <w:lang w:val="en-US"/>
              </w:rPr>
              <w:t>ав</w:t>
            </w:r>
            <w:proofErr w:type="spellEnd"/>
            <w:r w:rsidRPr="001D6881">
              <w:rPr>
                <w:lang w:val="en-US"/>
              </w:rPr>
              <w:t xml:space="preserve">. </w:t>
            </w:r>
            <w:r w:rsidRPr="001D6881">
              <w:t>л</w:t>
            </w:r>
            <w:proofErr w:type="spellStart"/>
            <w:r w:rsidRPr="001D6881">
              <w:rPr>
                <w:lang w:val="en-US"/>
              </w:rPr>
              <w:t>аб</w:t>
            </w:r>
            <w:proofErr w:type="spellEnd"/>
            <w:r w:rsidRPr="001D6881">
              <w:t>.</w:t>
            </w:r>
          </w:p>
        </w:tc>
        <w:tc>
          <w:tcPr>
            <w:tcW w:w="3832" w:type="dxa"/>
          </w:tcPr>
          <w:p w:rsidR="005571AA" w:rsidRPr="001D6881" w:rsidRDefault="005571AA" w:rsidP="00B4617B">
            <w:pPr>
              <w:spacing w:line="360" w:lineRule="auto"/>
              <w:rPr>
                <w:lang w:val="en-US"/>
              </w:rPr>
            </w:pPr>
            <w:r w:rsidRPr="001D6881">
              <w:rPr>
                <w:lang w:val="en-US"/>
              </w:rPr>
              <w:t>Head of the Laboratory of</w:t>
            </w:r>
          </w:p>
        </w:tc>
      </w:tr>
      <w:tr w:rsidR="005571AA" w:rsidRPr="00C36872" w:rsidTr="009273E8">
        <w:tc>
          <w:tcPr>
            <w:tcW w:w="4111" w:type="dxa"/>
          </w:tcPr>
          <w:p w:rsidR="005571AA" w:rsidRPr="001D6881" w:rsidRDefault="005571AA" w:rsidP="00B4617B">
            <w:pPr>
              <w:spacing w:line="360" w:lineRule="auto"/>
              <w:rPr>
                <w:lang w:val="en-US"/>
              </w:rPr>
            </w:pPr>
            <w:proofErr w:type="spellStart"/>
            <w:r w:rsidRPr="001D6881">
              <w:rPr>
                <w:lang w:val="en-US"/>
              </w:rPr>
              <w:lastRenderedPageBreak/>
              <w:t>Зав</w:t>
            </w:r>
            <w:r w:rsidRPr="001D6881">
              <w:t>едующий</w:t>
            </w:r>
            <w:proofErr w:type="spellEnd"/>
            <w:r w:rsidRPr="001D6881">
              <w:rPr>
                <w:lang w:val="en-US"/>
              </w:rPr>
              <w:t xml:space="preserve"> </w:t>
            </w:r>
            <w:r w:rsidRPr="001D6881">
              <w:t>о</w:t>
            </w:r>
            <w:proofErr w:type="spellStart"/>
            <w:r w:rsidRPr="001D6881">
              <w:rPr>
                <w:lang w:val="en-US"/>
              </w:rPr>
              <w:t>тделением</w:t>
            </w:r>
            <w:proofErr w:type="spellEnd"/>
            <w:r w:rsidRPr="001D6881">
              <w:rPr>
                <w:lang w:val="en-US"/>
              </w:rPr>
              <w:t xml:space="preserve"> (</w:t>
            </w:r>
            <w:proofErr w:type="spellStart"/>
            <w:r w:rsidRPr="001D6881">
              <w:rPr>
                <w:lang w:val="en-US"/>
              </w:rPr>
              <w:t>конкретным</w:t>
            </w:r>
            <w:proofErr w:type="spellEnd"/>
            <w:r w:rsidRPr="001D6881">
              <w:rPr>
                <w:lang w:val="en-US"/>
              </w:rPr>
              <w:t>)</w:t>
            </w:r>
          </w:p>
        </w:tc>
        <w:tc>
          <w:tcPr>
            <w:tcW w:w="2547" w:type="dxa"/>
          </w:tcPr>
          <w:p w:rsidR="005571AA" w:rsidRPr="001D6881" w:rsidRDefault="005571AA" w:rsidP="00B4617B">
            <w:pPr>
              <w:spacing w:line="360" w:lineRule="auto"/>
            </w:pPr>
            <w:r w:rsidRPr="001D6881">
              <w:t>зав. отд.</w:t>
            </w:r>
          </w:p>
        </w:tc>
        <w:tc>
          <w:tcPr>
            <w:tcW w:w="3832" w:type="dxa"/>
          </w:tcPr>
          <w:p w:rsidR="005571AA" w:rsidRPr="001D6881" w:rsidRDefault="005571AA" w:rsidP="00B4617B">
            <w:pPr>
              <w:spacing w:line="360" w:lineRule="auto"/>
              <w:rPr>
                <w:lang w:val="en-US"/>
              </w:rPr>
            </w:pPr>
            <w:r w:rsidRPr="001D6881">
              <w:rPr>
                <w:lang w:val="en-US"/>
              </w:rPr>
              <w:t>Head of the Division of</w:t>
            </w:r>
          </w:p>
        </w:tc>
      </w:tr>
      <w:tr w:rsidR="005571AA" w:rsidRPr="00C36872" w:rsidTr="009273E8">
        <w:tc>
          <w:tcPr>
            <w:tcW w:w="4111" w:type="dxa"/>
          </w:tcPr>
          <w:p w:rsidR="005571AA" w:rsidRPr="001D6881" w:rsidRDefault="005571AA" w:rsidP="00B4617B">
            <w:pPr>
              <w:spacing w:line="360" w:lineRule="auto"/>
              <w:rPr>
                <w:lang w:val="en-US"/>
              </w:rPr>
            </w:pPr>
            <w:proofErr w:type="spellStart"/>
            <w:r w:rsidRPr="001D6881">
              <w:rPr>
                <w:lang w:val="en-US"/>
              </w:rPr>
              <w:t>Заместитель</w:t>
            </w:r>
            <w:proofErr w:type="spellEnd"/>
            <w:r w:rsidRPr="001D6881">
              <w:rPr>
                <w:lang w:val="en-US"/>
              </w:rPr>
              <w:t xml:space="preserve"> </w:t>
            </w:r>
            <w:proofErr w:type="spellStart"/>
            <w:r w:rsidRPr="001D6881">
              <w:rPr>
                <w:lang w:val="en-US"/>
              </w:rPr>
              <w:t>заведующего</w:t>
            </w:r>
            <w:proofErr w:type="spellEnd"/>
            <w:r w:rsidRPr="001D6881">
              <w:rPr>
                <w:lang w:val="en-US"/>
              </w:rPr>
              <w:t xml:space="preserve"> </w:t>
            </w:r>
            <w:proofErr w:type="spellStart"/>
            <w:r w:rsidRPr="001D6881">
              <w:rPr>
                <w:lang w:val="en-US"/>
              </w:rPr>
              <w:t>кафедрой</w:t>
            </w:r>
            <w:proofErr w:type="spellEnd"/>
          </w:p>
        </w:tc>
        <w:tc>
          <w:tcPr>
            <w:tcW w:w="2547" w:type="dxa"/>
          </w:tcPr>
          <w:p w:rsidR="005571AA" w:rsidRPr="001D6881" w:rsidRDefault="005571AA" w:rsidP="00B4617B">
            <w:pPr>
              <w:spacing w:line="360" w:lineRule="auto"/>
            </w:pPr>
            <w:r w:rsidRPr="001D6881">
              <w:t>зам. зав. каф.</w:t>
            </w:r>
          </w:p>
        </w:tc>
        <w:tc>
          <w:tcPr>
            <w:tcW w:w="3832" w:type="dxa"/>
          </w:tcPr>
          <w:p w:rsidR="005571AA" w:rsidRPr="001D6881" w:rsidRDefault="005571AA" w:rsidP="00B4617B">
            <w:pPr>
              <w:spacing w:line="360" w:lineRule="auto"/>
              <w:rPr>
                <w:lang w:val="en-US"/>
              </w:rPr>
            </w:pPr>
            <w:r w:rsidRPr="001D6881">
              <w:rPr>
                <w:lang w:val="en-US"/>
              </w:rPr>
              <w:t>Deputy Head of the Department</w:t>
            </w:r>
          </w:p>
        </w:tc>
      </w:tr>
      <w:tr w:rsidR="005571AA" w:rsidRPr="00C36872" w:rsidTr="009273E8">
        <w:tc>
          <w:tcPr>
            <w:tcW w:w="4111" w:type="dxa"/>
          </w:tcPr>
          <w:p w:rsidR="005571AA" w:rsidRPr="001D6881" w:rsidRDefault="005571AA" w:rsidP="00B4617B">
            <w:pPr>
              <w:spacing w:line="360" w:lineRule="auto"/>
              <w:rPr>
                <w:lang w:val="en-US"/>
              </w:rPr>
            </w:pPr>
            <w:proofErr w:type="spellStart"/>
            <w:r w:rsidRPr="001D6881">
              <w:rPr>
                <w:lang w:val="en-US"/>
              </w:rPr>
              <w:t>И.о</w:t>
            </w:r>
            <w:proofErr w:type="spellEnd"/>
            <w:r w:rsidRPr="001D6881">
              <w:rPr>
                <w:lang w:val="en-US"/>
              </w:rPr>
              <w:t xml:space="preserve">. </w:t>
            </w:r>
            <w:proofErr w:type="spellStart"/>
            <w:r w:rsidRPr="001D6881">
              <w:t>з</w:t>
            </w:r>
            <w:r w:rsidRPr="001D6881">
              <w:rPr>
                <w:lang w:val="en-US"/>
              </w:rPr>
              <w:t>аведующего</w:t>
            </w:r>
            <w:proofErr w:type="spellEnd"/>
            <w:r w:rsidRPr="001D6881">
              <w:rPr>
                <w:lang w:val="en-US"/>
              </w:rPr>
              <w:t xml:space="preserve"> </w:t>
            </w:r>
            <w:proofErr w:type="spellStart"/>
            <w:r w:rsidRPr="001D6881">
              <w:rPr>
                <w:lang w:val="en-US"/>
              </w:rPr>
              <w:t>кафедрой</w:t>
            </w:r>
            <w:proofErr w:type="spellEnd"/>
          </w:p>
        </w:tc>
        <w:tc>
          <w:tcPr>
            <w:tcW w:w="2547" w:type="dxa"/>
          </w:tcPr>
          <w:p w:rsidR="005571AA" w:rsidRPr="001D6881" w:rsidRDefault="005571AA" w:rsidP="00B4617B">
            <w:pPr>
              <w:spacing w:line="360" w:lineRule="auto"/>
            </w:pPr>
            <w:r w:rsidRPr="001D6881">
              <w:t>и</w:t>
            </w:r>
            <w:r w:rsidRPr="001D6881">
              <w:rPr>
                <w:lang w:val="en-US"/>
              </w:rPr>
              <w:t xml:space="preserve">.о. </w:t>
            </w:r>
            <w:proofErr w:type="spellStart"/>
            <w:r w:rsidRPr="001D6881">
              <w:t>з</w:t>
            </w:r>
            <w:r w:rsidRPr="001D6881">
              <w:rPr>
                <w:lang w:val="en-US"/>
              </w:rPr>
              <w:t>ав</w:t>
            </w:r>
            <w:proofErr w:type="spellEnd"/>
            <w:r w:rsidRPr="001D6881">
              <w:t>.</w:t>
            </w:r>
            <w:r w:rsidRPr="001D6881">
              <w:rPr>
                <w:lang w:val="en-US"/>
              </w:rPr>
              <w:t xml:space="preserve"> </w:t>
            </w:r>
            <w:proofErr w:type="spellStart"/>
            <w:r w:rsidRPr="001D6881">
              <w:rPr>
                <w:lang w:val="en-US"/>
              </w:rPr>
              <w:t>каф</w:t>
            </w:r>
            <w:proofErr w:type="spellEnd"/>
            <w:r w:rsidRPr="001D6881">
              <w:t>.</w:t>
            </w:r>
          </w:p>
        </w:tc>
        <w:tc>
          <w:tcPr>
            <w:tcW w:w="3832" w:type="dxa"/>
          </w:tcPr>
          <w:p w:rsidR="005571AA" w:rsidRPr="001D6881" w:rsidRDefault="005571AA" w:rsidP="00B4617B">
            <w:pPr>
              <w:spacing w:line="360" w:lineRule="auto"/>
              <w:rPr>
                <w:lang w:val="en-US"/>
              </w:rPr>
            </w:pPr>
            <w:r w:rsidRPr="001D6881">
              <w:rPr>
                <w:lang w:val="en-US"/>
              </w:rPr>
              <w:t>Acting Head of the Department</w:t>
            </w:r>
          </w:p>
        </w:tc>
      </w:tr>
      <w:tr w:rsidR="005571AA" w:rsidRPr="00C36872" w:rsidTr="009273E8">
        <w:tc>
          <w:tcPr>
            <w:tcW w:w="4111" w:type="dxa"/>
          </w:tcPr>
          <w:p w:rsidR="005571AA" w:rsidRPr="001D6881" w:rsidRDefault="005571AA" w:rsidP="00B4617B">
            <w:pPr>
              <w:spacing w:line="360" w:lineRule="auto"/>
              <w:rPr>
                <w:lang w:val="en-US"/>
              </w:rPr>
            </w:pPr>
            <w:proofErr w:type="spellStart"/>
            <w:r w:rsidRPr="001D6881">
              <w:rPr>
                <w:lang w:val="en-US"/>
              </w:rPr>
              <w:t>Соискатель</w:t>
            </w:r>
            <w:proofErr w:type="spellEnd"/>
            <w:r w:rsidRPr="001D6881">
              <w:rPr>
                <w:lang w:val="en-US"/>
              </w:rPr>
              <w:t xml:space="preserve"> </w:t>
            </w:r>
            <w:proofErr w:type="spellStart"/>
            <w:r w:rsidRPr="001D6881">
              <w:rPr>
                <w:lang w:val="en-US"/>
              </w:rPr>
              <w:t>кафедры</w:t>
            </w:r>
            <w:proofErr w:type="spellEnd"/>
          </w:p>
        </w:tc>
        <w:tc>
          <w:tcPr>
            <w:tcW w:w="2547" w:type="dxa"/>
          </w:tcPr>
          <w:p w:rsidR="005571AA" w:rsidRPr="001D6881" w:rsidRDefault="005571AA" w:rsidP="00B4617B">
            <w:pPr>
              <w:spacing w:line="360" w:lineRule="auto"/>
              <w:jc w:val="center"/>
              <w:rPr>
                <w:lang w:val="en-US"/>
              </w:rPr>
            </w:pPr>
            <w:r w:rsidRPr="001D6881">
              <w:t>—</w:t>
            </w:r>
          </w:p>
        </w:tc>
        <w:tc>
          <w:tcPr>
            <w:tcW w:w="3832" w:type="dxa"/>
          </w:tcPr>
          <w:p w:rsidR="005571AA" w:rsidRPr="001D6881" w:rsidRDefault="005571AA" w:rsidP="00B4617B">
            <w:pPr>
              <w:spacing w:line="360" w:lineRule="auto"/>
              <w:rPr>
                <w:lang w:val="en-US"/>
              </w:rPr>
            </w:pPr>
            <w:r w:rsidRPr="001D6881">
              <w:rPr>
                <w:lang w:val="en-US"/>
              </w:rPr>
              <w:t>Applicant at the Department of</w:t>
            </w:r>
          </w:p>
        </w:tc>
      </w:tr>
      <w:tr w:rsidR="005571AA" w:rsidRPr="001D6881" w:rsidTr="009273E8">
        <w:tc>
          <w:tcPr>
            <w:tcW w:w="4111" w:type="dxa"/>
          </w:tcPr>
          <w:p w:rsidR="005571AA" w:rsidRPr="001D6881" w:rsidRDefault="005571AA" w:rsidP="00B4617B">
            <w:pPr>
              <w:spacing w:line="360" w:lineRule="auto"/>
              <w:rPr>
                <w:lang w:val="en-US"/>
              </w:rPr>
            </w:pPr>
            <w:r w:rsidRPr="001D6881">
              <w:t>Старший преподаватель</w:t>
            </w:r>
          </w:p>
        </w:tc>
        <w:tc>
          <w:tcPr>
            <w:tcW w:w="2547" w:type="dxa"/>
          </w:tcPr>
          <w:p w:rsidR="005571AA" w:rsidRPr="001D6881" w:rsidRDefault="005571AA" w:rsidP="00B4617B">
            <w:pPr>
              <w:spacing w:line="360" w:lineRule="auto"/>
            </w:pPr>
            <w:r w:rsidRPr="001D6881">
              <w:t>ст. преподаватель</w:t>
            </w:r>
          </w:p>
        </w:tc>
        <w:tc>
          <w:tcPr>
            <w:tcW w:w="3832" w:type="dxa"/>
          </w:tcPr>
          <w:p w:rsidR="005571AA" w:rsidRPr="001D6881" w:rsidRDefault="005571AA" w:rsidP="00B4617B">
            <w:pPr>
              <w:spacing w:line="360" w:lineRule="auto"/>
              <w:rPr>
                <w:lang w:val="en-US"/>
              </w:rPr>
            </w:pPr>
            <w:r w:rsidRPr="001D6881">
              <w:rPr>
                <w:lang w:val="en-US"/>
              </w:rPr>
              <w:t>Senior</w:t>
            </w:r>
            <w:r w:rsidRPr="001D6881">
              <w:t xml:space="preserve"> </w:t>
            </w:r>
            <w:r w:rsidRPr="001D6881">
              <w:rPr>
                <w:lang w:val="en-US"/>
              </w:rPr>
              <w:t>Lecturer</w:t>
            </w:r>
          </w:p>
        </w:tc>
      </w:tr>
      <w:tr w:rsidR="005571AA" w:rsidRPr="00C36872" w:rsidTr="009273E8">
        <w:tc>
          <w:tcPr>
            <w:tcW w:w="4111" w:type="dxa"/>
          </w:tcPr>
          <w:p w:rsidR="005571AA" w:rsidRPr="001D6881" w:rsidRDefault="005571AA" w:rsidP="00B4617B">
            <w:pPr>
              <w:spacing w:line="360" w:lineRule="auto"/>
              <w:rPr>
                <w:lang w:val="en-US"/>
              </w:rPr>
            </w:pPr>
            <w:proofErr w:type="spellStart"/>
            <w:r w:rsidRPr="001D6881">
              <w:rPr>
                <w:lang w:val="en-US"/>
              </w:rPr>
              <w:t>Преподаватель</w:t>
            </w:r>
            <w:proofErr w:type="spellEnd"/>
            <w:r w:rsidRPr="001D6881">
              <w:rPr>
                <w:lang w:val="en-US"/>
              </w:rPr>
              <w:t xml:space="preserve"> </w:t>
            </w:r>
            <w:proofErr w:type="spellStart"/>
            <w:r w:rsidRPr="001D6881">
              <w:rPr>
                <w:lang w:val="en-US"/>
              </w:rPr>
              <w:t>кафедры</w:t>
            </w:r>
            <w:proofErr w:type="spellEnd"/>
          </w:p>
        </w:tc>
        <w:tc>
          <w:tcPr>
            <w:tcW w:w="2547" w:type="dxa"/>
          </w:tcPr>
          <w:p w:rsidR="005571AA" w:rsidRPr="001D6881" w:rsidRDefault="005571AA" w:rsidP="00B4617B">
            <w:pPr>
              <w:spacing w:line="360" w:lineRule="auto"/>
              <w:jc w:val="center"/>
              <w:rPr>
                <w:lang w:val="en-US"/>
              </w:rPr>
            </w:pPr>
            <w:r w:rsidRPr="001D6881">
              <w:t>—</w:t>
            </w:r>
          </w:p>
        </w:tc>
        <w:tc>
          <w:tcPr>
            <w:tcW w:w="3832" w:type="dxa"/>
          </w:tcPr>
          <w:p w:rsidR="005571AA" w:rsidRPr="001D6881" w:rsidRDefault="005571AA" w:rsidP="00B4617B">
            <w:pPr>
              <w:spacing w:line="360" w:lineRule="auto"/>
              <w:rPr>
                <w:lang w:val="en-US"/>
              </w:rPr>
            </w:pPr>
            <w:r w:rsidRPr="001D6881">
              <w:rPr>
                <w:lang w:val="en-US"/>
              </w:rPr>
              <w:t>Lecturer at the Department of</w:t>
            </w:r>
          </w:p>
        </w:tc>
      </w:tr>
      <w:tr w:rsidR="005571AA" w:rsidRPr="001D6881" w:rsidTr="009273E8">
        <w:tc>
          <w:tcPr>
            <w:tcW w:w="4111" w:type="dxa"/>
          </w:tcPr>
          <w:p w:rsidR="005571AA" w:rsidRPr="001D6881" w:rsidRDefault="005571AA" w:rsidP="00B4617B">
            <w:pPr>
              <w:spacing w:line="360" w:lineRule="auto"/>
            </w:pPr>
            <w:r w:rsidRPr="001D6881">
              <w:t>Главный научный сотрудник</w:t>
            </w:r>
          </w:p>
        </w:tc>
        <w:tc>
          <w:tcPr>
            <w:tcW w:w="2547" w:type="dxa"/>
          </w:tcPr>
          <w:p w:rsidR="005571AA" w:rsidRPr="001D6881" w:rsidRDefault="005571AA" w:rsidP="00B4617B">
            <w:pPr>
              <w:spacing w:line="360" w:lineRule="auto"/>
            </w:pPr>
            <w:r w:rsidRPr="001D6881">
              <w:t xml:space="preserve">гл. науч. </w:t>
            </w:r>
            <w:proofErr w:type="spellStart"/>
            <w:r w:rsidRPr="001D6881">
              <w:t>сотр</w:t>
            </w:r>
            <w:proofErr w:type="spellEnd"/>
            <w:r w:rsidRPr="001D6881">
              <w:t>.</w:t>
            </w:r>
            <w:r w:rsidRPr="001D6881">
              <w:tab/>
            </w:r>
          </w:p>
        </w:tc>
        <w:tc>
          <w:tcPr>
            <w:tcW w:w="3832" w:type="dxa"/>
          </w:tcPr>
          <w:p w:rsidR="005571AA" w:rsidRPr="001D6881" w:rsidRDefault="005571AA" w:rsidP="00B4617B">
            <w:pPr>
              <w:spacing w:line="360" w:lineRule="auto"/>
            </w:pPr>
          </w:p>
        </w:tc>
      </w:tr>
      <w:tr w:rsidR="005571AA" w:rsidRPr="001D6881" w:rsidTr="009273E8">
        <w:tc>
          <w:tcPr>
            <w:tcW w:w="4111" w:type="dxa"/>
          </w:tcPr>
          <w:p w:rsidR="005571AA" w:rsidRPr="001D6881" w:rsidRDefault="005571AA" w:rsidP="00B4617B">
            <w:pPr>
              <w:spacing w:line="360" w:lineRule="auto"/>
            </w:pPr>
            <w:r w:rsidRPr="001D6881">
              <w:t>Ведущий научный сотрудник</w:t>
            </w:r>
          </w:p>
        </w:tc>
        <w:tc>
          <w:tcPr>
            <w:tcW w:w="2547" w:type="dxa"/>
          </w:tcPr>
          <w:p w:rsidR="005571AA" w:rsidRPr="001D6881" w:rsidRDefault="005571AA" w:rsidP="00B4617B">
            <w:pPr>
              <w:spacing w:line="360" w:lineRule="auto"/>
            </w:pPr>
            <w:r w:rsidRPr="001D6881">
              <w:t xml:space="preserve">вед. науч. </w:t>
            </w:r>
            <w:proofErr w:type="spellStart"/>
            <w:r w:rsidRPr="001D6881">
              <w:t>сотр</w:t>
            </w:r>
            <w:proofErr w:type="spellEnd"/>
            <w:r w:rsidRPr="001D6881">
              <w:t>.</w:t>
            </w:r>
          </w:p>
        </w:tc>
        <w:tc>
          <w:tcPr>
            <w:tcW w:w="3832" w:type="dxa"/>
          </w:tcPr>
          <w:p w:rsidR="005571AA" w:rsidRPr="001D6881" w:rsidRDefault="005571AA" w:rsidP="00B4617B">
            <w:pPr>
              <w:spacing w:line="360" w:lineRule="auto"/>
            </w:pPr>
            <w:r w:rsidRPr="001D6881">
              <w:rPr>
                <w:lang w:val="en-US"/>
              </w:rPr>
              <w:t>Head Scientist Researcher</w:t>
            </w:r>
          </w:p>
        </w:tc>
      </w:tr>
      <w:tr w:rsidR="005571AA" w:rsidRPr="001D6881" w:rsidTr="009273E8">
        <w:tc>
          <w:tcPr>
            <w:tcW w:w="4111" w:type="dxa"/>
          </w:tcPr>
          <w:p w:rsidR="005571AA" w:rsidRPr="001D6881" w:rsidRDefault="005571AA" w:rsidP="00B4617B">
            <w:pPr>
              <w:spacing w:line="360" w:lineRule="auto"/>
            </w:pPr>
            <w:r w:rsidRPr="001D6881">
              <w:t>Старший научный сотрудник</w:t>
            </w:r>
          </w:p>
        </w:tc>
        <w:tc>
          <w:tcPr>
            <w:tcW w:w="2547" w:type="dxa"/>
          </w:tcPr>
          <w:p w:rsidR="005571AA" w:rsidRPr="001D6881" w:rsidRDefault="005571AA" w:rsidP="00B4617B">
            <w:pPr>
              <w:spacing w:line="360" w:lineRule="auto"/>
            </w:pPr>
            <w:r w:rsidRPr="001D6881">
              <w:t xml:space="preserve">ст. науч. </w:t>
            </w:r>
            <w:proofErr w:type="spellStart"/>
            <w:r w:rsidRPr="001D6881">
              <w:t>сотр</w:t>
            </w:r>
            <w:proofErr w:type="spellEnd"/>
            <w:r w:rsidRPr="001D6881">
              <w:t>.</w:t>
            </w:r>
            <w:r w:rsidRPr="001D6881">
              <w:tab/>
            </w:r>
          </w:p>
        </w:tc>
        <w:tc>
          <w:tcPr>
            <w:tcW w:w="3832" w:type="dxa"/>
          </w:tcPr>
          <w:p w:rsidR="005571AA" w:rsidRPr="001D6881" w:rsidRDefault="005571AA" w:rsidP="00B4617B">
            <w:pPr>
              <w:spacing w:line="360" w:lineRule="auto"/>
            </w:pPr>
            <w:r w:rsidRPr="001D6881">
              <w:rPr>
                <w:lang w:val="en-US"/>
              </w:rPr>
              <w:t>Senior</w:t>
            </w:r>
            <w:r w:rsidRPr="001D6881">
              <w:t xml:space="preserve"> </w:t>
            </w:r>
            <w:r w:rsidRPr="001D6881">
              <w:rPr>
                <w:lang w:val="en-US"/>
              </w:rPr>
              <w:t>Research</w:t>
            </w:r>
            <w:r w:rsidRPr="001D6881">
              <w:t xml:space="preserve"> </w:t>
            </w:r>
            <w:r w:rsidRPr="001D6881">
              <w:rPr>
                <w:lang w:val="en-US"/>
              </w:rPr>
              <w:t>Officer</w:t>
            </w:r>
          </w:p>
        </w:tc>
      </w:tr>
      <w:tr w:rsidR="005571AA" w:rsidRPr="001D6881" w:rsidTr="009273E8">
        <w:tc>
          <w:tcPr>
            <w:tcW w:w="4111" w:type="dxa"/>
          </w:tcPr>
          <w:p w:rsidR="005571AA" w:rsidRPr="001D6881" w:rsidRDefault="005571AA" w:rsidP="00B4617B">
            <w:pPr>
              <w:spacing w:line="360" w:lineRule="auto"/>
            </w:pPr>
            <w:r w:rsidRPr="001D6881">
              <w:t>Научный сотрудник</w:t>
            </w:r>
          </w:p>
        </w:tc>
        <w:tc>
          <w:tcPr>
            <w:tcW w:w="2547" w:type="dxa"/>
          </w:tcPr>
          <w:p w:rsidR="005571AA" w:rsidRPr="001D6881" w:rsidRDefault="005571AA" w:rsidP="00B4617B">
            <w:pPr>
              <w:spacing w:line="360" w:lineRule="auto"/>
            </w:pPr>
            <w:r w:rsidRPr="001D6881">
              <w:t xml:space="preserve">науч. </w:t>
            </w:r>
            <w:proofErr w:type="spellStart"/>
            <w:r w:rsidRPr="001D6881">
              <w:t>сотр</w:t>
            </w:r>
            <w:proofErr w:type="spellEnd"/>
            <w:r w:rsidRPr="001D6881">
              <w:t>.</w:t>
            </w:r>
            <w:r w:rsidRPr="001D6881">
              <w:tab/>
            </w:r>
          </w:p>
        </w:tc>
        <w:tc>
          <w:tcPr>
            <w:tcW w:w="3832" w:type="dxa"/>
          </w:tcPr>
          <w:p w:rsidR="005571AA" w:rsidRPr="001D6881" w:rsidRDefault="005571AA" w:rsidP="00B4617B">
            <w:pPr>
              <w:spacing w:line="360" w:lineRule="auto"/>
            </w:pPr>
            <w:r w:rsidRPr="001D6881">
              <w:rPr>
                <w:lang w:val="en-US"/>
              </w:rPr>
              <w:t>Research Officer</w:t>
            </w:r>
          </w:p>
        </w:tc>
      </w:tr>
      <w:tr w:rsidR="005571AA" w:rsidRPr="001D6881" w:rsidTr="009273E8">
        <w:tc>
          <w:tcPr>
            <w:tcW w:w="4111" w:type="dxa"/>
          </w:tcPr>
          <w:p w:rsidR="005571AA" w:rsidRPr="001D6881" w:rsidRDefault="005571AA" w:rsidP="00B4617B">
            <w:pPr>
              <w:spacing w:line="360" w:lineRule="auto"/>
            </w:pPr>
            <w:r w:rsidRPr="001D6881">
              <w:t>Младший научный сотрудник</w:t>
            </w:r>
          </w:p>
        </w:tc>
        <w:tc>
          <w:tcPr>
            <w:tcW w:w="2547" w:type="dxa"/>
          </w:tcPr>
          <w:p w:rsidR="005571AA" w:rsidRPr="001D6881" w:rsidRDefault="005571AA" w:rsidP="00B4617B">
            <w:pPr>
              <w:spacing w:line="360" w:lineRule="auto"/>
            </w:pPr>
            <w:r w:rsidRPr="001D6881">
              <w:t xml:space="preserve">мл. науч. </w:t>
            </w:r>
            <w:proofErr w:type="spellStart"/>
            <w:r w:rsidRPr="001D6881">
              <w:t>сотр</w:t>
            </w:r>
            <w:proofErr w:type="spellEnd"/>
            <w:r w:rsidRPr="001D6881">
              <w:t>.</w:t>
            </w:r>
            <w:r w:rsidRPr="001D6881">
              <w:tab/>
            </w:r>
          </w:p>
        </w:tc>
        <w:tc>
          <w:tcPr>
            <w:tcW w:w="3832" w:type="dxa"/>
          </w:tcPr>
          <w:p w:rsidR="005571AA" w:rsidRPr="001D6881" w:rsidRDefault="005571AA" w:rsidP="00B4617B">
            <w:pPr>
              <w:spacing w:line="360" w:lineRule="auto"/>
            </w:pPr>
            <w:r w:rsidRPr="001D6881">
              <w:rPr>
                <w:lang w:val="en-US"/>
              </w:rPr>
              <w:t>Research Assistant</w:t>
            </w:r>
          </w:p>
        </w:tc>
      </w:tr>
      <w:tr w:rsidR="005571AA" w:rsidRPr="001D6881" w:rsidTr="009273E8">
        <w:tc>
          <w:tcPr>
            <w:tcW w:w="4111" w:type="dxa"/>
          </w:tcPr>
          <w:p w:rsidR="005571AA" w:rsidRPr="001D6881" w:rsidRDefault="005571AA" w:rsidP="00B4617B">
            <w:pPr>
              <w:spacing w:line="360" w:lineRule="auto"/>
            </w:pPr>
            <w:r w:rsidRPr="001D6881">
              <w:t>Аспирант</w:t>
            </w:r>
          </w:p>
        </w:tc>
        <w:tc>
          <w:tcPr>
            <w:tcW w:w="2547" w:type="dxa"/>
          </w:tcPr>
          <w:p w:rsidR="005571AA" w:rsidRPr="001D6881" w:rsidRDefault="005571AA" w:rsidP="00B4617B">
            <w:pPr>
              <w:spacing w:line="360" w:lineRule="auto"/>
            </w:pPr>
            <w:proofErr w:type="spellStart"/>
            <w:r w:rsidRPr="001D6881">
              <w:t>асп</w:t>
            </w:r>
            <w:proofErr w:type="spellEnd"/>
            <w:r w:rsidRPr="001D6881">
              <w:t>.</w:t>
            </w:r>
          </w:p>
        </w:tc>
        <w:tc>
          <w:tcPr>
            <w:tcW w:w="3832" w:type="dxa"/>
          </w:tcPr>
          <w:p w:rsidR="005571AA" w:rsidRPr="001D6881" w:rsidRDefault="005571AA" w:rsidP="00B4617B">
            <w:pPr>
              <w:spacing w:line="360" w:lineRule="auto"/>
            </w:pPr>
            <w:r w:rsidRPr="001D6881">
              <w:rPr>
                <w:lang w:val="en-US"/>
              </w:rPr>
              <w:t>Postgraduate</w:t>
            </w:r>
          </w:p>
        </w:tc>
      </w:tr>
      <w:tr w:rsidR="005571AA" w:rsidRPr="001D6881" w:rsidTr="009273E8">
        <w:tc>
          <w:tcPr>
            <w:tcW w:w="4111" w:type="dxa"/>
          </w:tcPr>
          <w:p w:rsidR="005571AA" w:rsidRPr="001D6881" w:rsidRDefault="005571AA" w:rsidP="00B4617B">
            <w:pPr>
              <w:spacing w:line="360" w:lineRule="auto"/>
            </w:pPr>
            <w:proofErr w:type="spellStart"/>
            <w:r w:rsidRPr="001D6881">
              <w:rPr>
                <w:lang w:val="en-US"/>
              </w:rPr>
              <w:t>Ассистент</w:t>
            </w:r>
            <w:proofErr w:type="spellEnd"/>
          </w:p>
        </w:tc>
        <w:tc>
          <w:tcPr>
            <w:tcW w:w="2547" w:type="dxa"/>
          </w:tcPr>
          <w:p w:rsidR="005571AA" w:rsidRPr="001D6881" w:rsidRDefault="005571AA" w:rsidP="00B4617B">
            <w:pPr>
              <w:spacing w:line="360" w:lineRule="auto"/>
              <w:jc w:val="center"/>
            </w:pPr>
            <w:r w:rsidRPr="001D6881">
              <w:t>—</w:t>
            </w:r>
          </w:p>
        </w:tc>
        <w:tc>
          <w:tcPr>
            <w:tcW w:w="3832" w:type="dxa"/>
          </w:tcPr>
          <w:p w:rsidR="005571AA" w:rsidRPr="001D6881" w:rsidRDefault="005571AA" w:rsidP="00B4617B">
            <w:pPr>
              <w:spacing w:line="360" w:lineRule="auto"/>
            </w:pPr>
            <w:r w:rsidRPr="001D6881">
              <w:rPr>
                <w:lang w:val="en-US"/>
              </w:rPr>
              <w:t>Assistant Professor</w:t>
            </w:r>
          </w:p>
        </w:tc>
      </w:tr>
      <w:tr w:rsidR="005571AA" w:rsidRPr="001D6881" w:rsidTr="009273E8">
        <w:tc>
          <w:tcPr>
            <w:tcW w:w="4111" w:type="dxa"/>
            <w:tcBorders>
              <w:bottom w:val="single" w:sz="4" w:space="0" w:color="auto"/>
            </w:tcBorders>
          </w:tcPr>
          <w:p w:rsidR="005571AA" w:rsidRPr="001D6881" w:rsidRDefault="005571AA" w:rsidP="00B4617B">
            <w:pPr>
              <w:spacing w:line="360" w:lineRule="auto"/>
            </w:pPr>
            <w:proofErr w:type="spellStart"/>
            <w:r w:rsidRPr="001D6881">
              <w:rPr>
                <w:lang w:val="en-US"/>
              </w:rPr>
              <w:t>Магистрант</w:t>
            </w:r>
            <w:proofErr w:type="spellEnd"/>
          </w:p>
        </w:tc>
        <w:tc>
          <w:tcPr>
            <w:tcW w:w="2547" w:type="dxa"/>
            <w:tcBorders>
              <w:bottom w:val="single" w:sz="4" w:space="0" w:color="auto"/>
            </w:tcBorders>
          </w:tcPr>
          <w:p w:rsidR="005571AA" w:rsidRPr="001D6881" w:rsidRDefault="005571AA" w:rsidP="00B4617B">
            <w:pPr>
              <w:spacing w:line="360" w:lineRule="auto"/>
              <w:jc w:val="center"/>
            </w:pPr>
            <w:r w:rsidRPr="001D6881">
              <w:t>—</w:t>
            </w:r>
          </w:p>
        </w:tc>
        <w:tc>
          <w:tcPr>
            <w:tcW w:w="3832" w:type="dxa"/>
            <w:tcBorders>
              <w:bottom w:val="single" w:sz="4" w:space="0" w:color="auto"/>
            </w:tcBorders>
          </w:tcPr>
          <w:p w:rsidR="005571AA" w:rsidRPr="001D6881" w:rsidRDefault="005571AA" w:rsidP="00B4617B">
            <w:pPr>
              <w:spacing w:line="360" w:lineRule="auto"/>
            </w:pPr>
            <w:r w:rsidRPr="001D6881">
              <w:rPr>
                <w:lang w:val="en-US"/>
              </w:rPr>
              <w:t>Master’s Degree student</w:t>
            </w:r>
          </w:p>
        </w:tc>
      </w:tr>
      <w:tr w:rsidR="005571AA" w:rsidRPr="001D6881" w:rsidTr="009273E8">
        <w:tc>
          <w:tcPr>
            <w:tcW w:w="4111" w:type="dxa"/>
            <w:tcBorders>
              <w:top w:val="single" w:sz="4" w:space="0" w:color="auto"/>
              <w:bottom w:val="single" w:sz="4" w:space="0" w:color="auto"/>
            </w:tcBorders>
          </w:tcPr>
          <w:p w:rsidR="005571AA" w:rsidRPr="001D6881" w:rsidRDefault="005571AA" w:rsidP="00B4617B">
            <w:pPr>
              <w:spacing w:line="360" w:lineRule="auto"/>
            </w:pPr>
            <w:proofErr w:type="spellStart"/>
            <w:r w:rsidRPr="001D6881">
              <w:rPr>
                <w:lang w:val="en-US"/>
              </w:rPr>
              <w:t>Независимый</w:t>
            </w:r>
            <w:proofErr w:type="spellEnd"/>
            <w:r w:rsidRPr="001D6881">
              <w:rPr>
                <w:lang w:val="en-US"/>
              </w:rPr>
              <w:t xml:space="preserve"> </w:t>
            </w:r>
            <w:proofErr w:type="spellStart"/>
            <w:r w:rsidRPr="001D6881">
              <w:rPr>
                <w:lang w:val="en-US"/>
              </w:rPr>
              <w:t>эксперт</w:t>
            </w:r>
            <w:proofErr w:type="spellEnd"/>
          </w:p>
        </w:tc>
        <w:tc>
          <w:tcPr>
            <w:tcW w:w="2547" w:type="dxa"/>
            <w:tcBorders>
              <w:top w:val="single" w:sz="4" w:space="0" w:color="auto"/>
              <w:bottom w:val="single" w:sz="4" w:space="0" w:color="auto"/>
            </w:tcBorders>
          </w:tcPr>
          <w:p w:rsidR="005571AA" w:rsidRPr="001D6881" w:rsidRDefault="005571AA" w:rsidP="00B4617B">
            <w:pPr>
              <w:spacing w:line="360" w:lineRule="auto"/>
              <w:jc w:val="center"/>
            </w:pPr>
            <w:r w:rsidRPr="001D6881">
              <w:t>—</w:t>
            </w:r>
          </w:p>
        </w:tc>
        <w:tc>
          <w:tcPr>
            <w:tcW w:w="3832" w:type="dxa"/>
            <w:tcBorders>
              <w:top w:val="single" w:sz="4" w:space="0" w:color="auto"/>
              <w:bottom w:val="single" w:sz="4" w:space="0" w:color="auto"/>
            </w:tcBorders>
          </w:tcPr>
          <w:p w:rsidR="005571AA" w:rsidRPr="001D6881" w:rsidRDefault="005571AA" w:rsidP="00B4617B">
            <w:pPr>
              <w:spacing w:line="360" w:lineRule="auto"/>
            </w:pPr>
            <w:r w:rsidRPr="001D6881">
              <w:rPr>
                <w:lang w:val="en-US"/>
              </w:rPr>
              <w:t>Independent Expert</w:t>
            </w:r>
          </w:p>
        </w:tc>
      </w:tr>
    </w:tbl>
    <w:p w:rsidR="009E1C2B" w:rsidRDefault="009E1C2B" w:rsidP="00B4617B">
      <w:pPr>
        <w:spacing w:line="360" w:lineRule="auto"/>
        <w:rPr>
          <w:sz w:val="24"/>
          <w:szCs w:val="24"/>
          <w:lang w:val="en-US"/>
        </w:rPr>
      </w:pPr>
    </w:p>
    <w:tbl>
      <w:tblPr>
        <w:tblStyle w:val="a6"/>
        <w:tblW w:w="10485" w:type="dxa"/>
        <w:tblBorders>
          <w:top w:val="none" w:sz="0" w:space="0" w:color="auto"/>
          <w:left w:val="none" w:sz="0" w:space="0" w:color="auto"/>
          <w:bottom w:val="none" w:sz="0" w:space="0" w:color="auto"/>
          <w:right w:val="none" w:sz="0" w:space="0" w:color="auto"/>
        </w:tblBorders>
        <w:tblLook w:val="04A0"/>
      </w:tblPr>
      <w:tblGrid>
        <w:gridCol w:w="1045"/>
        <w:gridCol w:w="9440"/>
      </w:tblGrid>
      <w:tr w:rsidR="00BA4489" w:rsidRPr="00E85176" w:rsidTr="004C3EF6">
        <w:trPr>
          <w:trHeight w:val="585"/>
        </w:trPr>
        <w:tc>
          <w:tcPr>
            <w:tcW w:w="10485" w:type="dxa"/>
            <w:gridSpan w:val="2"/>
            <w:tcBorders>
              <w:top w:val="single" w:sz="4" w:space="0" w:color="auto"/>
              <w:bottom w:val="single" w:sz="4" w:space="0" w:color="auto"/>
            </w:tcBorders>
            <w:shd w:val="clear" w:color="auto" w:fill="D9D9D9" w:themeFill="background1" w:themeFillShade="D9"/>
            <w:vAlign w:val="bottom"/>
          </w:tcPr>
          <w:p w:rsidR="00BA4489" w:rsidRPr="00C74290" w:rsidRDefault="00BA4489" w:rsidP="006F21BE">
            <w:pPr>
              <w:spacing w:line="360" w:lineRule="auto"/>
              <w:jc w:val="center"/>
              <w:rPr>
                <w:b/>
                <w:bCs/>
                <w:sz w:val="24"/>
                <w:szCs w:val="24"/>
              </w:rPr>
            </w:pPr>
            <w:r w:rsidRPr="00C74290">
              <w:rPr>
                <w:b/>
                <w:bCs/>
                <w:sz w:val="24"/>
                <w:szCs w:val="24"/>
              </w:rPr>
              <w:t>ОБЯЗАТЕЛЬНАЯ ПРАВКА</w:t>
            </w:r>
          </w:p>
        </w:tc>
      </w:tr>
      <w:tr w:rsidR="001D6881" w:rsidRPr="00912E9E" w:rsidTr="00256305">
        <w:tc>
          <w:tcPr>
            <w:tcW w:w="851" w:type="dxa"/>
            <w:tcBorders>
              <w:top w:val="single" w:sz="4" w:space="0" w:color="auto"/>
              <w:bottom w:val="single" w:sz="4" w:space="0" w:color="auto"/>
            </w:tcBorders>
            <w:shd w:val="clear" w:color="auto" w:fill="D9D9D9" w:themeFill="background1" w:themeFillShade="D9"/>
          </w:tcPr>
          <w:p w:rsidR="001D6881" w:rsidRPr="00BA4489" w:rsidRDefault="001D6881" w:rsidP="00B4617B">
            <w:pPr>
              <w:spacing w:line="360" w:lineRule="auto"/>
              <w:rPr>
                <w:b/>
                <w:bCs/>
                <w:sz w:val="24"/>
                <w:szCs w:val="24"/>
              </w:rPr>
            </w:pPr>
            <w:r w:rsidRPr="00BA4489">
              <w:rPr>
                <w:b/>
                <w:bCs/>
                <w:sz w:val="24"/>
                <w:szCs w:val="24"/>
              </w:rPr>
              <w:t>Правка</w:t>
            </w:r>
          </w:p>
        </w:tc>
        <w:tc>
          <w:tcPr>
            <w:tcW w:w="9634" w:type="dxa"/>
            <w:tcBorders>
              <w:top w:val="single" w:sz="4" w:space="0" w:color="auto"/>
              <w:bottom w:val="single" w:sz="4" w:space="0" w:color="auto"/>
            </w:tcBorders>
          </w:tcPr>
          <w:p w:rsidR="00847322" w:rsidRPr="002819D7" w:rsidRDefault="00224DD3" w:rsidP="00847322">
            <w:pPr>
              <w:spacing w:line="360" w:lineRule="auto"/>
              <w:rPr>
                <w:rFonts w:eastAsia="Newton-Regular"/>
                <w:sz w:val="24"/>
                <w:szCs w:val="24"/>
              </w:rPr>
            </w:pPr>
            <w:r>
              <w:t>1)</w:t>
            </w:r>
            <w:r w:rsidR="00847322">
              <w:t xml:space="preserve">  </w:t>
            </w:r>
            <w:r w:rsidR="00847322">
              <w:rPr>
                <w:rFonts w:eastAsia="Newton-Regular"/>
                <w:sz w:val="24"/>
                <w:szCs w:val="24"/>
              </w:rPr>
              <w:t>В тексте при изложении материала цифры до 10 указываются прописью, например,</w:t>
            </w:r>
            <w:r w:rsidR="00847322">
              <w:rPr>
                <w:rFonts w:ascii="Newton-Regular" w:eastAsia="Newton-Regular" w:cs="Newton-Regular"/>
              </w:rPr>
              <w:t xml:space="preserve"> </w:t>
            </w:r>
            <w:r w:rsidR="00847322">
              <w:rPr>
                <w:rFonts w:ascii="Newton-Regular" w:eastAsia="Newton-Regular" w:cs="Newton-Regular"/>
              </w:rPr>
              <w:t>«</w:t>
            </w:r>
            <w:r w:rsidR="00847322" w:rsidRPr="002819D7">
              <w:rPr>
                <w:rFonts w:eastAsia="Newton-Regular"/>
                <w:sz w:val="24"/>
                <w:szCs w:val="24"/>
              </w:rPr>
              <w:t>в четыре раза превышает ПДК в городах</w:t>
            </w:r>
            <w:r w:rsidR="00847322">
              <w:rPr>
                <w:rFonts w:eastAsia="Newton-Regular"/>
                <w:sz w:val="24"/>
                <w:szCs w:val="24"/>
              </w:rPr>
              <w:t>»</w:t>
            </w:r>
          </w:p>
          <w:p w:rsidR="00BA4489" w:rsidRPr="00C74290" w:rsidRDefault="009215F9" w:rsidP="00912E9E">
            <w:pPr>
              <w:pStyle w:val="TableParagraph"/>
              <w:kinsoku w:val="0"/>
              <w:overflowPunct w:val="0"/>
              <w:spacing w:line="360" w:lineRule="auto"/>
              <w:jc w:val="both"/>
            </w:pPr>
            <w:r>
              <w:t>2</w:t>
            </w:r>
            <w:r w:rsidR="00BA4489" w:rsidRPr="00C74290">
              <w:t xml:space="preserve">) </w:t>
            </w:r>
            <w:r w:rsidR="009C5137">
              <w:t>т</w:t>
            </w:r>
            <w:r w:rsidR="00BA4489" w:rsidRPr="00C74290">
              <w:t>ире: длинное</w:t>
            </w:r>
            <w:proofErr w:type="gramStart"/>
            <w:r w:rsidR="00BA4489" w:rsidRPr="00C74290">
              <w:t xml:space="preserve"> (—) </w:t>
            </w:r>
            <w:proofErr w:type="gramEnd"/>
            <w:r w:rsidR="00BA4489" w:rsidRPr="00C74290">
              <w:t>между словами, среднее (–) — в диапазонах значений;</w:t>
            </w:r>
          </w:p>
          <w:p w:rsidR="00BA4489" w:rsidRPr="00C74290" w:rsidRDefault="009215F9" w:rsidP="00912E9E">
            <w:pPr>
              <w:pStyle w:val="TableParagraph"/>
              <w:kinsoku w:val="0"/>
              <w:overflowPunct w:val="0"/>
              <w:spacing w:line="360" w:lineRule="auto"/>
              <w:jc w:val="both"/>
            </w:pPr>
            <w:r>
              <w:t>3</w:t>
            </w:r>
            <w:r w:rsidR="00BA4489" w:rsidRPr="00C74290">
              <w:t>) кавычки: </w:t>
            </w:r>
            <w:r w:rsidR="00912E9E" w:rsidRPr="00C74290">
              <w:t xml:space="preserve">в русском тексте — </w:t>
            </w:r>
            <w:r w:rsidR="00BA4489" w:rsidRPr="00C74290">
              <w:t>«елочки»</w:t>
            </w:r>
            <w:r w:rsidR="00912E9E" w:rsidRPr="00C74290">
              <w:t>, в</w:t>
            </w:r>
            <w:r w:rsidR="00BA4489" w:rsidRPr="00C74290">
              <w:t xml:space="preserve"> </w:t>
            </w:r>
            <w:r w:rsidR="00912E9E" w:rsidRPr="00C74290">
              <w:t xml:space="preserve">английском — </w:t>
            </w:r>
            <w:r w:rsidR="00BA4489" w:rsidRPr="00C74290">
              <w:t>“лапки”;</w:t>
            </w:r>
          </w:p>
          <w:p w:rsidR="00BA4489" w:rsidRPr="00C74290" w:rsidRDefault="009215F9" w:rsidP="00912E9E">
            <w:pPr>
              <w:pStyle w:val="TableParagraph"/>
              <w:kinsoku w:val="0"/>
              <w:overflowPunct w:val="0"/>
              <w:spacing w:line="360" w:lineRule="auto"/>
              <w:jc w:val="both"/>
            </w:pPr>
            <w:r>
              <w:t>4</w:t>
            </w:r>
            <w:r w:rsidR="00BA4489" w:rsidRPr="00C74290">
              <w:t>) в десятичных дробях</w:t>
            </w:r>
            <w:r w:rsidR="00912E9E" w:rsidRPr="00C74290">
              <w:t>:</w:t>
            </w:r>
            <w:r w:rsidR="00BA4489" w:rsidRPr="00C74290">
              <w:t> </w:t>
            </w:r>
            <w:r w:rsidR="00912E9E" w:rsidRPr="004D110B">
              <w:rPr>
                <w:highlight w:val="yellow"/>
              </w:rPr>
              <w:t>в русском тексте</w:t>
            </w:r>
            <w:r w:rsidR="00912E9E" w:rsidRPr="00C74290">
              <w:t xml:space="preserve"> — запятая (0,01), </w:t>
            </w:r>
            <w:r w:rsidR="00912E9E" w:rsidRPr="004D110B">
              <w:rPr>
                <w:highlight w:val="yellow"/>
              </w:rPr>
              <w:t>в английском — точка</w:t>
            </w:r>
            <w:r w:rsidR="00912E9E" w:rsidRPr="00C74290">
              <w:t xml:space="preserve"> (</w:t>
            </w:r>
            <w:r w:rsidR="00BA4489" w:rsidRPr="00C74290">
              <w:t>0.01</w:t>
            </w:r>
            <w:r w:rsidR="00912E9E" w:rsidRPr="00C74290">
              <w:t>)</w:t>
            </w:r>
            <w:r w:rsidR="00BA4489" w:rsidRPr="00C74290">
              <w:t>;</w:t>
            </w:r>
          </w:p>
          <w:p w:rsidR="00BA4489" w:rsidRPr="00C74290" w:rsidRDefault="009215F9" w:rsidP="00912E9E">
            <w:pPr>
              <w:pStyle w:val="TableParagraph"/>
              <w:kinsoku w:val="0"/>
              <w:overflowPunct w:val="0"/>
              <w:spacing w:line="360" w:lineRule="auto"/>
              <w:jc w:val="both"/>
            </w:pPr>
            <w:r>
              <w:t>5</w:t>
            </w:r>
            <w:r w:rsidR="00BA4489" w:rsidRPr="00C74290">
              <w:t xml:space="preserve">) </w:t>
            </w:r>
            <w:r w:rsidR="00912E9E" w:rsidRPr="00C74290">
              <w:t xml:space="preserve">в переводе подрисуночной подписи </w:t>
            </w:r>
            <w:r w:rsidR="00BA4489" w:rsidRPr="00C74290">
              <w:t xml:space="preserve">литеры (а, </w:t>
            </w:r>
            <w:proofErr w:type="gramStart"/>
            <w:r w:rsidR="00BA4489" w:rsidRPr="00C74290">
              <w:t>б</w:t>
            </w:r>
            <w:proofErr w:type="gramEnd"/>
            <w:r w:rsidR="00BA4489" w:rsidRPr="00C74290">
              <w:t>, в и т.д.) должны быть русскими;</w:t>
            </w:r>
          </w:p>
          <w:p w:rsidR="001D6881" w:rsidRDefault="009215F9" w:rsidP="00912E9E">
            <w:pPr>
              <w:spacing w:line="360" w:lineRule="auto"/>
              <w:jc w:val="both"/>
              <w:rPr>
                <w:sz w:val="24"/>
                <w:szCs w:val="24"/>
              </w:rPr>
            </w:pPr>
            <w:r>
              <w:rPr>
                <w:sz w:val="24"/>
                <w:szCs w:val="24"/>
              </w:rPr>
              <w:t>6</w:t>
            </w:r>
            <w:r w:rsidR="00BA4489" w:rsidRPr="00C74290">
              <w:rPr>
                <w:sz w:val="24"/>
                <w:szCs w:val="24"/>
              </w:rPr>
              <w:t xml:space="preserve">) </w:t>
            </w:r>
            <w:r w:rsidR="00912E9E" w:rsidRPr="00C74290">
              <w:rPr>
                <w:sz w:val="24"/>
                <w:szCs w:val="24"/>
              </w:rPr>
              <w:t xml:space="preserve">в </w:t>
            </w:r>
            <w:r w:rsidR="00BA4489" w:rsidRPr="00C74290">
              <w:rPr>
                <w:sz w:val="24"/>
                <w:szCs w:val="24"/>
              </w:rPr>
              <w:t>таблиц</w:t>
            </w:r>
            <w:r w:rsidR="00912E9E" w:rsidRPr="00C74290">
              <w:rPr>
                <w:sz w:val="24"/>
                <w:szCs w:val="24"/>
              </w:rPr>
              <w:t>ах</w:t>
            </w:r>
            <w:r w:rsidR="00BA4489" w:rsidRPr="00C74290">
              <w:rPr>
                <w:sz w:val="24"/>
                <w:szCs w:val="24"/>
              </w:rPr>
              <w:t xml:space="preserve">: все пункты </w:t>
            </w:r>
            <w:r w:rsidR="00912E9E" w:rsidRPr="00C74290">
              <w:rPr>
                <w:sz w:val="24"/>
                <w:szCs w:val="24"/>
              </w:rPr>
              <w:t>начинаются</w:t>
            </w:r>
            <w:r w:rsidR="00BA4489" w:rsidRPr="00C74290">
              <w:rPr>
                <w:sz w:val="24"/>
                <w:szCs w:val="24"/>
              </w:rPr>
              <w:t xml:space="preserve"> с </w:t>
            </w:r>
            <w:proofErr w:type="gramStart"/>
            <w:r w:rsidR="00BA4489" w:rsidRPr="00C74290">
              <w:rPr>
                <w:sz w:val="24"/>
                <w:szCs w:val="24"/>
              </w:rPr>
              <w:t>прописной</w:t>
            </w:r>
            <w:proofErr w:type="gramEnd"/>
            <w:r w:rsidR="00912E9E" w:rsidRPr="00C74290">
              <w:rPr>
                <w:sz w:val="24"/>
                <w:szCs w:val="24"/>
              </w:rPr>
              <w:t xml:space="preserve"> (кроме единиц измерения)</w:t>
            </w:r>
            <w:r w:rsidR="00714CEB">
              <w:rPr>
                <w:sz w:val="24"/>
                <w:szCs w:val="24"/>
              </w:rPr>
              <w:t>;</w:t>
            </w:r>
          </w:p>
          <w:p w:rsidR="00C50A52" w:rsidRPr="00C50A52" w:rsidRDefault="009215F9" w:rsidP="00C50A52">
            <w:pPr>
              <w:spacing w:line="360" w:lineRule="auto"/>
              <w:jc w:val="both"/>
              <w:rPr>
                <w:sz w:val="24"/>
                <w:szCs w:val="24"/>
              </w:rPr>
            </w:pPr>
            <w:r>
              <w:rPr>
                <w:sz w:val="24"/>
                <w:szCs w:val="24"/>
              </w:rPr>
              <w:t>7</w:t>
            </w:r>
            <w:r w:rsidR="00714CEB">
              <w:rPr>
                <w:sz w:val="24"/>
                <w:szCs w:val="24"/>
              </w:rPr>
              <w:t xml:space="preserve">) </w:t>
            </w:r>
            <w:r w:rsidR="00DF10F0">
              <w:rPr>
                <w:sz w:val="24"/>
                <w:szCs w:val="24"/>
              </w:rPr>
              <w:t>в</w:t>
            </w:r>
            <w:r w:rsidR="00C50A52" w:rsidRPr="00C50A52">
              <w:rPr>
                <w:sz w:val="24"/>
                <w:szCs w:val="24"/>
              </w:rPr>
              <w:t xml:space="preserve"> журналах буква «ё» не используется, кроме следующих случаев:</w:t>
            </w:r>
          </w:p>
          <w:p w:rsidR="00C50A52" w:rsidRPr="00C50A52" w:rsidRDefault="00C50A52" w:rsidP="00C50A52">
            <w:pPr>
              <w:pStyle w:val="a5"/>
              <w:numPr>
                <w:ilvl w:val="0"/>
                <w:numId w:val="20"/>
              </w:numPr>
              <w:tabs>
                <w:tab w:val="left" w:pos="514"/>
              </w:tabs>
              <w:spacing w:line="360" w:lineRule="auto"/>
              <w:ind w:left="0" w:firstLine="231"/>
              <w:jc w:val="both"/>
            </w:pPr>
            <w:r w:rsidRPr="00C50A52">
              <w:t xml:space="preserve">в именах собственных — именах людей, фамилиях, географических названиях — во избежание неверного прочтения. Например: фамилия Конёнков; река Олёкма; </w:t>
            </w:r>
          </w:p>
          <w:p w:rsidR="00C50A52" w:rsidRPr="00C50A52" w:rsidRDefault="00C50A52" w:rsidP="00C50A52">
            <w:pPr>
              <w:pStyle w:val="a5"/>
              <w:numPr>
                <w:ilvl w:val="0"/>
                <w:numId w:val="20"/>
              </w:numPr>
              <w:tabs>
                <w:tab w:val="left" w:pos="514"/>
              </w:tabs>
              <w:spacing w:line="360" w:lineRule="auto"/>
              <w:ind w:left="0" w:firstLine="231"/>
              <w:jc w:val="both"/>
            </w:pPr>
            <w:r w:rsidRPr="00C50A52">
              <w:t>словах, при чтении которых может возникнуть неверное понимание слова. Например: «узнаём» / «узнаем»</w:t>
            </w:r>
            <w:r w:rsidR="00C82E62">
              <w:t>;</w:t>
            </w:r>
            <w:r w:rsidRPr="00C50A52">
              <w:t xml:space="preserve"> «всё» / «все»</w:t>
            </w:r>
          </w:p>
        </w:tc>
      </w:tr>
      <w:tr w:rsidR="001D6881" w:rsidRPr="0037125D" w:rsidTr="00256305">
        <w:tc>
          <w:tcPr>
            <w:tcW w:w="851" w:type="dxa"/>
            <w:tcBorders>
              <w:top w:val="single" w:sz="4" w:space="0" w:color="auto"/>
              <w:bottom w:val="single" w:sz="4" w:space="0" w:color="auto"/>
            </w:tcBorders>
            <w:shd w:val="clear" w:color="auto" w:fill="D9D9D9" w:themeFill="background1" w:themeFillShade="D9"/>
          </w:tcPr>
          <w:p w:rsidR="001D6881" w:rsidRPr="00BA4489" w:rsidRDefault="001D6881" w:rsidP="00B4617B">
            <w:pPr>
              <w:spacing w:line="360" w:lineRule="auto"/>
              <w:rPr>
                <w:b/>
                <w:bCs/>
                <w:sz w:val="24"/>
                <w:szCs w:val="24"/>
              </w:rPr>
            </w:pPr>
          </w:p>
        </w:tc>
        <w:tc>
          <w:tcPr>
            <w:tcW w:w="9634" w:type="dxa"/>
            <w:tcBorders>
              <w:top w:val="single" w:sz="4" w:space="0" w:color="auto"/>
              <w:bottom w:val="single" w:sz="4" w:space="0" w:color="auto"/>
            </w:tcBorders>
          </w:tcPr>
          <w:p w:rsidR="00E076C3" w:rsidRPr="00C33B67" w:rsidRDefault="00E076C3" w:rsidP="00912E9E">
            <w:pPr>
              <w:spacing w:line="360" w:lineRule="auto"/>
              <w:jc w:val="both"/>
              <w:rPr>
                <w:b/>
                <w:bCs/>
                <w:sz w:val="24"/>
                <w:szCs w:val="24"/>
              </w:rPr>
            </w:pPr>
          </w:p>
        </w:tc>
      </w:tr>
    </w:tbl>
    <w:p w:rsidR="00ED0F79" w:rsidRPr="001D6881" w:rsidRDefault="00ED0F79" w:rsidP="00B4617B">
      <w:pPr>
        <w:spacing w:line="360" w:lineRule="auto"/>
        <w:rPr>
          <w:sz w:val="24"/>
          <w:szCs w:val="24"/>
        </w:rPr>
      </w:pPr>
    </w:p>
    <w:sectPr w:rsidR="00ED0F79" w:rsidRPr="001D6881" w:rsidSect="00EC700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Newton">
    <w:altName w:val="Cambria"/>
    <w:panose1 w:val="00000000000000000000"/>
    <w:charset w:val="CC"/>
    <w:family w:val="roman"/>
    <w:notTrueType/>
    <w:pitch w:val="default"/>
    <w:sig w:usb0="00000203" w:usb1="00000000" w:usb2="00000000" w:usb3="00000000" w:csb0="00000005" w:csb1="00000000"/>
  </w:font>
  <w:font w:name="Segoe UI">
    <w:panose1 w:val="020B0502040204020203"/>
    <w:charset w:val="CC"/>
    <w:family w:val="swiss"/>
    <w:pitch w:val="variable"/>
    <w:sig w:usb0="E10022FF" w:usb1="C000E47F" w:usb2="00000029" w:usb3="00000000" w:csb0="000001DF" w:csb1="00000000"/>
  </w:font>
  <w:font w:name="XO Thames">
    <w:altName w:val="Cambria"/>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Newton-Regular">
    <w:altName w:val="MS Mincho"/>
    <w:panose1 w:val="00000000000000000000"/>
    <w:charset w:val="80"/>
    <w:family w:val="roman"/>
    <w:notTrueType/>
    <w:pitch w:val="default"/>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E1BED02"/>
    <w:multiLevelType w:val="hybridMultilevel"/>
    <w:tmpl w:val="B53E839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402"/>
    <w:multiLevelType w:val="multilevel"/>
    <w:tmpl w:val="00000885"/>
    <w:lvl w:ilvl="0">
      <w:start w:val="1"/>
      <w:numFmt w:val="decimal"/>
      <w:lvlText w:val="%1."/>
      <w:lvlJc w:val="left"/>
      <w:pPr>
        <w:ind w:left="831" w:hanging="360"/>
      </w:pPr>
      <w:rPr>
        <w:spacing w:val="0"/>
        <w:w w:val="100"/>
      </w:rPr>
    </w:lvl>
    <w:lvl w:ilvl="1">
      <w:numFmt w:val="bullet"/>
      <w:lvlText w:val="•"/>
      <w:lvlJc w:val="left"/>
      <w:pPr>
        <w:ind w:left="1772" w:hanging="360"/>
      </w:pPr>
    </w:lvl>
    <w:lvl w:ilvl="2">
      <w:numFmt w:val="bullet"/>
      <w:lvlText w:val="•"/>
      <w:lvlJc w:val="left"/>
      <w:pPr>
        <w:ind w:left="2704" w:hanging="360"/>
      </w:pPr>
    </w:lvl>
    <w:lvl w:ilvl="3">
      <w:numFmt w:val="bullet"/>
      <w:lvlText w:val="•"/>
      <w:lvlJc w:val="left"/>
      <w:pPr>
        <w:ind w:left="3636" w:hanging="360"/>
      </w:pPr>
    </w:lvl>
    <w:lvl w:ilvl="4">
      <w:numFmt w:val="bullet"/>
      <w:lvlText w:val="•"/>
      <w:lvlJc w:val="left"/>
      <w:pPr>
        <w:ind w:left="4568" w:hanging="360"/>
      </w:pPr>
    </w:lvl>
    <w:lvl w:ilvl="5">
      <w:numFmt w:val="bullet"/>
      <w:lvlText w:val="•"/>
      <w:lvlJc w:val="left"/>
      <w:pPr>
        <w:ind w:left="5501" w:hanging="360"/>
      </w:pPr>
    </w:lvl>
    <w:lvl w:ilvl="6">
      <w:numFmt w:val="bullet"/>
      <w:lvlText w:val="•"/>
      <w:lvlJc w:val="left"/>
      <w:pPr>
        <w:ind w:left="6433" w:hanging="360"/>
      </w:pPr>
    </w:lvl>
    <w:lvl w:ilvl="7">
      <w:numFmt w:val="bullet"/>
      <w:lvlText w:val="•"/>
      <w:lvlJc w:val="left"/>
      <w:pPr>
        <w:ind w:left="7365" w:hanging="360"/>
      </w:pPr>
    </w:lvl>
    <w:lvl w:ilvl="8">
      <w:numFmt w:val="bullet"/>
      <w:lvlText w:val="•"/>
      <w:lvlJc w:val="left"/>
      <w:pPr>
        <w:ind w:left="8297" w:hanging="360"/>
      </w:pPr>
    </w:lvl>
  </w:abstractNum>
  <w:abstractNum w:abstractNumId="2">
    <w:nsid w:val="00000403"/>
    <w:multiLevelType w:val="multilevel"/>
    <w:tmpl w:val="00000886"/>
    <w:lvl w:ilvl="0">
      <w:numFmt w:val="bullet"/>
      <w:lvlText w:val="-"/>
      <w:lvlJc w:val="left"/>
      <w:pPr>
        <w:ind w:left="251" w:hanging="140"/>
      </w:pPr>
      <w:rPr>
        <w:rFonts w:ascii="Times New Roman" w:hAnsi="Times New Roman" w:cs="Times New Roman"/>
        <w:b/>
        <w:bCs/>
        <w:i w:val="0"/>
        <w:iCs w:val="0"/>
        <w:spacing w:val="0"/>
        <w:w w:val="100"/>
        <w:sz w:val="24"/>
        <w:szCs w:val="24"/>
      </w:rPr>
    </w:lvl>
    <w:lvl w:ilvl="1">
      <w:numFmt w:val="bullet"/>
      <w:lvlText w:val="•"/>
      <w:lvlJc w:val="left"/>
      <w:pPr>
        <w:ind w:left="1250" w:hanging="140"/>
      </w:pPr>
    </w:lvl>
    <w:lvl w:ilvl="2">
      <w:numFmt w:val="bullet"/>
      <w:lvlText w:val="•"/>
      <w:lvlJc w:val="left"/>
      <w:pPr>
        <w:ind w:left="2240" w:hanging="140"/>
      </w:pPr>
    </w:lvl>
    <w:lvl w:ilvl="3">
      <w:numFmt w:val="bullet"/>
      <w:lvlText w:val="•"/>
      <w:lvlJc w:val="left"/>
      <w:pPr>
        <w:ind w:left="3230" w:hanging="140"/>
      </w:pPr>
    </w:lvl>
    <w:lvl w:ilvl="4">
      <w:numFmt w:val="bullet"/>
      <w:lvlText w:val="•"/>
      <w:lvlJc w:val="left"/>
      <w:pPr>
        <w:ind w:left="4220" w:hanging="140"/>
      </w:pPr>
    </w:lvl>
    <w:lvl w:ilvl="5">
      <w:numFmt w:val="bullet"/>
      <w:lvlText w:val="•"/>
      <w:lvlJc w:val="left"/>
      <w:pPr>
        <w:ind w:left="5211" w:hanging="140"/>
      </w:pPr>
    </w:lvl>
    <w:lvl w:ilvl="6">
      <w:numFmt w:val="bullet"/>
      <w:lvlText w:val="•"/>
      <w:lvlJc w:val="left"/>
      <w:pPr>
        <w:ind w:left="6201" w:hanging="140"/>
      </w:pPr>
    </w:lvl>
    <w:lvl w:ilvl="7">
      <w:numFmt w:val="bullet"/>
      <w:lvlText w:val="•"/>
      <w:lvlJc w:val="left"/>
      <w:pPr>
        <w:ind w:left="7191" w:hanging="140"/>
      </w:pPr>
    </w:lvl>
    <w:lvl w:ilvl="8">
      <w:numFmt w:val="bullet"/>
      <w:lvlText w:val="•"/>
      <w:lvlJc w:val="left"/>
      <w:pPr>
        <w:ind w:left="8181" w:hanging="140"/>
      </w:pPr>
    </w:lvl>
  </w:abstractNum>
  <w:abstractNum w:abstractNumId="3">
    <w:nsid w:val="00000404"/>
    <w:multiLevelType w:val="multilevel"/>
    <w:tmpl w:val="00000887"/>
    <w:lvl w:ilvl="0">
      <w:numFmt w:val="bullet"/>
      <w:lvlText w:val=""/>
      <w:lvlJc w:val="left"/>
      <w:pPr>
        <w:ind w:left="894" w:hanging="360"/>
      </w:pPr>
      <w:rPr>
        <w:rFonts w:ascii="Wingdings" w:hAnsi="Wingdings" w:cs="Wingdings"/>
        <w:b w:val="0"/>
        <w:bCs w:val="0"/>
        <w:i w:val="0"/>
        <w:iCs w:val="0"/>
        <w:spacing w:val="0"/>
        <w:w w:val="100"/>
        <w:sz w:val="24"/>
        <w:szCs w:val="24"/>
      </w:rPr>
    </w:lvl>
    <w:lvl w:ilvl="1">
      <w:numFmt w:val="bullet"/>
      <w:lvlText w:val="•"/>
      <w:lvlJc w:val="left"/>
      <w:pPr>
        <w:ind w:left="1826" w:hanging="360"/>
      </w:pPr>
    </w:lvl>
    <w:lvl w:ilvl="2">
      <w:numFmt w:val="bullet"/>
      <w:lvlText w:val="•"/>
      <w:lvlJc w:val="left"/>
      <w:pPr>
        <w:ind w:left="2752" w:hanging="360"/>
      </w:pPr>
    </w:lvl>
    <w:lvl w:ilvl="3">
      <w:numFmt w:val="bullet"/>
      <w:lvlText w:val="•"/>
      <w:lvlJc w:val="left"/>
      <w:pPr>
        <w:ind w:left="3678" w:hanging="360"/>
      </w:pPr>
    </w:lvl>
    <w:lvl w:ilvl="4">
      <w:numFmt w:val="bullet"/>
      <w:lvlText w:val="•"/>
      <w:lvlJc w:val="left"/>
      <w:pPr>
        <w:ind w:left="4604" w:hanging="360"/>
      </w:pPr>
    </w:lvl>
    <w:lvl w:ilvl="5">
      <w:numFmt w:val="bullet"/>
      <w:lvlText w:val="•"/>
      <w:lvlJc w:val="left"/>
      <w:pPr>
        <w:ind w:left="5531" w:hanging="360"/>
      </w:pPr>
    </w:lvl>
    <w:lvl w:ilvl="6">
      <w:numFmt w:val="bullet"/>
      <w:lvlText w:val="•"/>
      <w:lvlJc w:val="left"/>
      <w:pPr>
        <w:ind w:left="6457" w:hanging="360"/>
      </w:pPr>
    </w:lvl>
    <w:lvl w:ilvl="7">
      <w:numFmt w:val="bullet"/>
      <w:lvlText w:val="•"/>
      <w:lvlJc w:val="left"/>
      <w:pPr>
        <w:ind w:left="7383" w:hanging="360"/>
      </w:pPr>
    </w:lvl>
    <w:lvl w:ilvl="8">
      <w:numFmt w:val="bullet"/>
      <w:lvlText w:val="•"/>
      <w:lvlJc w:val="left"/>
      <w:pPr>
        <w:ind w:left="8309" w:hanging="360"/>
      </w:pPr>
    </w:lvl>
  </w:abstractNum>
  <w:abstractNum w:abstractNumId="4">
    <w:nsid w:val="00000405"/>
    <w:multiLevelType w:val="multilevel"/>
    <w:tmpl w:val="00000888"/>
    <w:lvl w:ilvl="0">
      <w:numFmt w:val="bullet"/>
      <w:lvlText w:val=""/>
      <w:lvlJc w:val="left"/>
      <w:pPr>
        <w:ind w:left="894" w:hanging="360"/>
      </w:pPr>
      <w:rPr>
        <w:rFonts w:ascii="Wingdings" w:hAnsi="Wingdings" w:cs="Wingdings"/>
        <w:b w:val="0"/>
        <w:bCs w:val="0"/>
        <w:i w:val="0"/>
        <w:iCs w:val="0"/>
        <w:spacing w:val="0"/>
        <w:w w:val="100"/>
        <w:sz w:val="24"/>
        <w:szCs w:val="24"/>
      </w:rPr>
    </w:lvl>
    <w:lvl w:ilvl="1">
      <w:numFmt w:val="bullet"/>
      <w:lvlText w:val="•"/>
      <w:lvlJc w:val="left"/>
      <w:pPr>
        <w:ind w:left="1826" w:hanging="360"/>
      </w:pPr>
    </w:lvl>
    <w:lvl w:ilvl="2">
      <w:numFmt w:val="bullet"/>
      <w:lvlText w:val="•"/>
      <w:lvlJc w:val="left"/>
      <w:pPr>
        <w:ind w:left="2752" w:hanging="360"/>
      </w:pPr>
    </w:lvl>
    <w:lvl w:ilvl="3">
      <w:numFmt w:val="bullet"/>
      <w:lvlText w:val="•"/>
      <w:lvlJc w:val="left"/>
      <w:pPr>
        <w:ind w:left="3678" w:hanging="360"/>
      </w:pPr>
    </w:lvl>
    <w:lvl w:ilvl="4">
      <w:numFmt w:val="bullet"/>
      <w:lvlText w:val="•"/>
      <w:lvlJc w:val="left"/>
      <w:pPr>
        <w:ind w:left="4604" w:hanging="360"/>
      </w:pPr>
    </w:lvl>
    <w:lvl w:ilvl="5">
      <w:numFmt w:val="bullet"/>
      <w:lvlText w:val="•"/>
      <w:lvlJc w:val="left"/>
      <w:pPr>
        <w:ind w:left="5531" w:hanging="360"/>
      </w:pPr>
    </w:lvl>
    <w:lvl w:ilvl="6">
      <w:numFmt w:val="bullet"/>
      <w:lvlText w:val="•"/>
      <w:lvlJc w:val="left"/>
      <w:pPr>
        <w:ind w:left="6457" w:hanging="360"/>
      </w:pPr>
    </w:lvl>
    <w:lvl w:ilvl="7">
      <w:numFmt w:val="bullet"/>
      <w:lvlText w:val="•"/>
      <w:lvlJc w:val="left"/>
      <w:pPr>
        <w:ind w:left="7383" w:hanging="360"/>
      </w:pPr>
    </w:lvl>
    <w:lvl w:ilvl="8">
      <w:numFmt w:val="bullet"/>
      <w:lvlText w:val="•"/>
      <w:lvlJc w:val="left"/>
      <w:pPr>
        <w:ind w:left="8309" w:hanging="360"/>
      </w:pPr>
    </w:lvl>
  </w:abstractNum>
  <w:abstractNum w:abstractNumId="5">
    <w:nsid w:val="00000406"/>
    <w:multiLevelType w:val="multilevel"/>
    <w:tmpl w:val="00000889"/>
    <w:lvl w:ilvl="0">
      <w:numFmt w:val="bullet"/>
      <w:lvlText w:val=""/>
      <w:lvlJc w:val="left"/>
      <w:pPr>
        <w:ind w:left="894" w:hanging="360"/>
      </w:pPr>
      <w:rPr>
        <w:rFonts w:ascii="Wingdings" w:hAnsi="Wingdings" w:cs="Wingdings"/>
        <w:b w:val="0"/>
        <w:bCs w:val="0"/>
        <w:i w:val="0"/>
        <w:iCs w:val="0"/>
        <w:spacing w:val="0"/>
        <w:w w:val="100"/>
        <w:sz w:val="24"/>
        <w:szCs w:val="24"/>
      </w:rPr>
    </w:lvl>
    <w:lvl w:ilvl="1">
      <w:numFmt w:val="bullet"/>
      <w:lvlText w:val="•"/>
      <w:lvlJc w:val="left"/>
      <w:pPr>
        <w:ind w:left="1826" w:hanging="360"/>
      </w:pPr>
    </w:lvl>
    <w:lvl w:ilvl="2">
      <w:numFmt w:val="bullet"/>
      <w:lvlText w:val="•"/>
      <w:lvlJc w:val="left"/>
      <w:pPr>
        <w:ind w:left="2752" w:hanging="360"/>
      </w:pPr>
    </w:lvl>
    <w:lvl w:ilvl="3">
      <w:numFmt w:val="bullet"/>
      <w:lvlText w:val="•"/>
      <w:lvlJc w:val="left"/>
      <w:pPr>
        <w:ind w:left="3678" w:hanging="360"/>
      </w:pPr>
    </w:lvl>
    <w:lvl w:ilvl="4">
      <w:numFmt w:val="bullet"/>
      <w:lvlText w:val="•"/>
      <w:lvlJc w:val="left"/>
      <w:pPr>
        <w:ind w:left="4604" w:hanging="360"/>
      </w:pPr>
    </w:lvl>
    <w:lvl w:ilvl="5">
      <w:numFmt w:val="bullet"/>
      <w:lvlText w:val="•"/>
      <w:lvlJc w:val="left"/>
      <w:pPr>
        <w:ind w:left="5531" w:hanging="360"/>
      </w:pPr>
    </w:lvl>
    <w:lvl w:ilvl="6">
      <w:numFmt w:val="bullet"/>
      <w:lvlText w:val="•"/>
      <w:lvlJc w:val="left"/>
      <w:pPr>
        <w:ind w:left="6457" w:hanging="360"/>
      </w:pPr>
    </w:lvl>
    <w:lvl w:ilvl="7">
      <w:numFmt w:val="bullet"/>
      <w:lvlText w:val="•"/>
      <w:lvlJc w:val="left"/>
      <w:pPr>
        <w:ind w:left="7383" w:hanging="360"/>
      </w:pPr>
    </w:lvl>
    <w:lvl w:ilvl="8">
      <w:numFmt w:val="bullet"/>
      <w:lvlText w:val="•"/>
      <w:lvlJc w:val="left"/>
      <w:pPr>
        <w:ind w:left="8309" w:hanging="360"/>
      </w:pPr>
    </w:lvl>
  </w:abstractNum>
  <w:abstractNum w:abstractNumId="6">
    <w:nsid w:val="00000407"/>
    <w:multiLevelType w:val="multilevel"/>
    <w:tmpl w:val="0000088A"/>
    <w:lvl w:ilvl="0">
      <w:numFmt w:val="bullet"/>
      <w:lvlText w:val=""/>
      <w:lvlJc w:val="left"/>
      <w:pPr>
        <w:ind w:left="894" w:hanging="360"/>
      </w:pPr>
      <w:rPr>
        <w:rFonts w:ascii="Wingdings" w:hAnsi="Wingdings" w:cs="Wingdings"/>
        <w:b w:val="0"/>
        <w:bCs w:val="0"/>
        <w:i w:val="0"/>
        <w:iCs w:val="0"/>
        <w:spacing w:val="0"/>
        <w:w w:val="100"/>
        <w:sz w:val="24"/>
        <w:szCs w:val="24"/>
      </w:rPr>
    </w:lvl>
    <w:lvl w:ilvl="1">
      <w:numFmt w:val="bullet"/>
      <w:lvlText w:val="•"/>
      <w:lvlJc w:val="left"/>
      <w:pPr>
        <w:ind w:left="1826" w:hanging="360"/>
      </w:pPr>
    </w:lvl>
    <w:lvl w:ilvl="2">
      <w:numFmt w:val="bullet"/>
      <w:lvlText w:val="•"/>
      <w:lvlJc w:val="left"/>
      <w:pPr>
        <w:ind w:left="2752" w:hanging="360"/>
      </w:pPr>
    </w:lvl>
    <w:lvl w:ilvl="3">
      <w:numFmt w:val="bullet"/>
      <w:lvlText w:val="•"/>
      <w:lvlJc w:val="left"/>
      <w:pPr>
        <w:ind w:left="3678" w:hanging="360"/>
      </w:pPr>
    </w:lvl>
    <w:lvl w:ilvl="4">
      <w:numFmt w:val="bullet"/>
      <w:lvlText w:val="•"/>
      <w:lvlJc w:val="left"/>
      <w:pPr>
        <w:ind w:left="4604" w:hanging="360"/>
      </w:pPr>
    </w:lvl>
    <w:lvl w:ilvl="5">
      <w:numFmt w:val="bullet"/>
      <w:lvlText w:val="•"/>
      <w:lvlJc w:val="left"/>
      <w:pPr>
        <w:ind w:left="5531" w:hanging="360"/>
      </w:pPr>
    </w:lvl>
    <w:lvl w:ilvl="6">
      <w:numFmt w:val="bullet"/>
      <w:lvlText w:val="•"/>
      <w:lvlJc w:val="left"/>
      <w:pPr>
        <w:ind w:left="6457" w:hanging="360"/>
      </w:pPr>
    </w:lvl>
    <w:lvl w:ilvl="7">
      <w:numFmt w:val="bullet"/>
      <w:lvlText w:val="•"/>
      <w:lvlJc w:val="left"/>
      <w:pPr>
        <w:ind w:left="7383" w:hanging="360"/>
      </w:pPr>
    </w:lvl>
    <w:lvl w:ilvl="8">
      <w:numFmt w:val="bullet"/>
      <w:lvlText w:val="•"/>
      <w:lvlJc w:val="left"/>
      <w:pPr>
        <w:ind w:left="8309" w:hanging="360"/>
      </w:pPr>
    </w:lvl>
  </w:abstractNum>
  <w:abstractNum w:abstractNumId="7">
    <w:nsid w:val="00000408"/>
    <w:multiLevelType w:val="multilevel"/>
    <w:tmpl w:val="0000088B"/>
    <w:lvl w:ilvl="0">
      <w:numFmt w:val="bullet"/>
      <w:lvlText w:val="•"/>
      <w:lvlJc w:val="left"/>
      <w:pPr>
        <w:ind w:left="391" w:hanging="37"/>
      </w:pPr>
      <w:rPr>
        <w:rFonts w:ascii="Arial" w:hAnsi="Arial" w:cs="Arial"/>
        <w:b/>
        <w:bCs/>
        <w:i w:val="0"/>
        <w:iCs w:val="0"/>
        <w:color w:val="797077"/>
        <w:spacing w:val="0"/>
        <w:w w:val="78"/>
        <w:sz w:val="6"/>
        <w:szCs w:val="6"/>
      </w:rPr>
    </w:lvl>
    <w:lvl w:ilvl="1">
      <w:numFmt w:val="bullet"/>
      <w:lvlText w:val="•"/>
      <w:lvlJc w:val="left"/>
      <w:pPr>
        <w:ind w:left="1377" w:hanging="37"/>
      </w:pPr>
    </w:lvl>
    <w:lvl w:ilvl="2">
      <w:numFmt w:val="bullet"/>
      <w:lvlText w:val="•"/>
      <w:lvlJc w:val="left"/>
      <w:pPr>
        <w:ind w:left="2355" w:hanging="37"/>
      </w:pPr>
    </w:lvl>
    <w:lvl w:ilvl="3">
      <w:numFmt w:val="bullet"/>
      <w:lvlText w:val="•"/>
      <w:lvlJc w:val="left"/>
      <w:pPr>
        <w:ind w:left="3332" w:hanging="37"/>
      </w:pPr>
    </w:lvl>
    <w:lvl w:ilvl="4">
      <w:numFmt w:val="bullet"/>
      <w:lvlText w:val="•"/>
      <w:lvlJc w:val="left"/>
      <w:pPr>
        <w:ind w:left="4310" w:hanging="37"/>
      </w:pPr>
    </w:lvl>
    <w:lvl w:ilvl="5">
      <w:numFmt w:val="bullet"/>
      <w:lvlText w:val="•"/>
      <w:lvlJc w:val="left"/>
      <w:pPr>
        <w:ind w:left="5287" w:hanging="37"/>
      </w:pPr>
    </w:lvl>
    <w:lvl w:ilvl="6">
      <w:numFmt w:val="bullet"/>
      <w:lvlText w:val="•"/>
      <w:lvlJc w:val="left"/>
      <w:pPr>
        <w:ind w:left="6265" w:hanging="37"/>
      </w:pPr>
    </w:lvl>
    <w:lvl w:ilvl="7">
      <w:numFmt w:val="bullet"/>
      <w:lvlText w:val="•"/>
      <w:lvlJc w:val="left"/>
      <w:pPr>
        <w:ind w:left="7242" w:hanging="37"/>
      </w:pPr>
    </w:lvl>
    <w:lvl w:ilvl="8">
      <w:numFmt w:val="bullet"/>
      <w:lvlText w:val="•"/>
      <w:lvlJc w:val="left"/>
      <w:pPr>
        <w:ind w:left="8220" w:hanging="37"/>
      </w:pPr>
    </w:lvl>
  </w:abstractNum>
  <w:abstractNum w:abstractNumId="8">
    <w:nsid w:val="00000409"/>
    <w:multiLevelType w:val="multilevel"/>
    <w:tmpl w:val="0000088C"/>
    <w:lvl w:ilvl="0">
      <w:start w:val="1"/>
      <w:numFmt w:val="decimal"/>
      <w:lvlText w:val="%1."/>
      <w:lvlJc w:val="left"/>
      <w:pPr>
        <w:ind w:left="833" w:hanging="361"/>
      </w:pPr>
      <w:rPr>
        <w:spacing w:val="0"/>
        <w:w w:val="100"/>
      </w:rPr>
    </w:lvl>
    <w:lvl w:ilvl="1">
      <w:numFmt w:val="bullet"/>
      <w:lvlText w:val=""/>
      <w:lvlJc w:val="left"/>
      <w:pPr>
        <w:ind w:left="1553" w:hanging="360"/>
      </w:pPr>
      <w:rPr>
        <w:rFonts w:ascii="Wingdings" w:hAnsi="Wingdings" w:cs="Wingdings"/>
        <w:b w:val="0"/>
        <w:bCs w:val="0"/>
        <w:i w:val="0"/>
        <w:iCs w:val="0"/>
        <w:spacing w:val="0"/>
        <w:w w:val="100"/>
        <w:sz w:val="24"/>
        <w:szCs w:val="24"/>
      </w:rPr>
    </w:lvl>
    <w:lvl w:ilvl="2">
      <w:numFmt w:val="bullet"/>
      <w:lvlText w:val="•"/>
      <w:lvlJc w:val="left"/>
      <w:pPr>
        <w:ind w:left="3033" w:hanging="360"/>
      </w:pPr>
    </w:lvl>
    <w:lvl w:ilvl="3">
      <w:numFmt w:val="bullet"/>
      <w:lvlText w:val="•"/>
      <w:lvlJc w:val="left"/>
      <w:pPr>
        <w:ind w:left="4506" w:hanging="360"/>
      </w:pPr>
    </w:lvl>
    <w:lvl w:ilvl="4">
      <w:numFmt w:val="bullet"/>
      <w:lvlText w:val="•"/>
      <w:lvlJc w:val="left"/>
      <w:pPr>
        <w:ind w:left="5979" w:hanging="360"/>
      </w:pPr>
    </w:lvl>
    <w:lvl w:ilvl="5">
      <w:numFmt w:val="bullet"/>
      <w:lvlText w:val="•"/>
      <w:lvlJc w:val="left"/>
      <w:pPr>
        <w:ind w:left="7452" w:hanging="360"/>
      </w:pPr>
    </w:lvl>
    <w:lvl w:ilvl="6">
      <w:numFmt w:val="bullet"/>
      <w:lvlText w:val="•"/>
      <w:lvlJc w:val="left"/>
      <w:pPr>
        <w:ind w:left="8925" w:hanging="360"/>
      </w:pPr>
    </w:lvl>
    <w:lvl w:ilvl="7">
      <w:numFmt w:val="bullet"/>
      <w:lvlText w:val="•"/>
      <w:lvlJc w:val="left"/>
      <w:pPr>
        <w:ind w:left="10398" w:hanging="360"/>
      </w:pPr>
    </w:lvl>
    <w:lvl w:ilvl="8">
      <w:numFmt w:val="bullet"/>
      <w:lvlText w:val="•"/>
      <w:lvlJc w:val="left"/>
      <w:pPr>
        <w:ind w:left="11872" w:hanging="360"/>
      </w:pPr>
    </w:lvl>
  </w:abstractNum>
  <w:abstractNum w:abstractNumId="9">
    <w:nsid w:val="052044D1"/>
    <w:multiLevelType w:val="hybridMultilevel"/>
    <w:tmpl w:val="882C72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F4D4006"/>
    <w:multiLevelType w:val="hybridMultilevel"/>
    <w:tmpl w:val="CD98DE5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ED6C13"/>
    <w:multiLevelType w:val="hybridMultilevel"/>
    <w:tmpl w:val="17FC8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F83CFC"/>
    <w:multiLevelType w:val="hybridMultilevel"/>
    <w:tmpl w:val="8342FD8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7F034D8"/>
    <w:multiLevelType w:val="hybridMultilevel"/>
    <w:tmpl w:val="FE92E1A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E032C6E"/>
    <w:multiLevelType w:val="hybridMultilevel"/>
    <w:tmpl w:val="6470B05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5C4BEB4"/>
    <w:multiLevelType w:val="hybridMultilevel"/>
    <w:tmpl w:val="B627F2A6"/>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540509A8"/>
    <w:multiLevelType w:val="hybridMultilevel"/>
    <w:tmpl w:val="4B487EF2"/>
    <w:lvl w:ilvl="0" w:tplc="0419000D">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5CF37F9"/>
    <w:multiLevelType w:val="hybridMultilevel"/>
    <w:tmpl w:val="052A6F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AA52F34"/>
    <w:multiLevelType w:val="hybridMultilevel"/>
    <w:tmpl w:val="4FF247F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9057FA2"/>
    <w:multiLevelType w:val="hybridMultilevel"/>
    <w:tmpl w:val="73FC2A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C9C43C8"/>
    <w:multiLevelType w:val="hybridMultilevel"/>
    <w:tmpl w:val="C57A4E02"/>
    <w:lvl w:ilvl="0" w:tplc="1EA04D66">
      <w:start w:val="1"/>
      <w:numFmt w:val="bullet"/>
      <w:lvlText w:val=""/>
      <w:lvlJc w:val="left"/>
      <w:pPr>
        <w:ind w:left="502" w:hanging="360"/>
      </w:pPr>
      <w:rPr>
        <w:rFonts w:ascii="Wingdings" w:hAnsi="Wingdings" w:hint="default"/>
        <w:color w:val="auto"/>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1">
    <w:nsid w:val="7D9521C8"/>
    <w:multiLevelType w:val="multilevel"/>
    <w:tmpl w:val="F5F210B0"/>
    <w:styleLink w:val="referencelist"/>
    <w:lvl w:ilvl="0">
      <w:start w:val="1"/>
      <w:numFmt w:val="decimal"/>
      <w:pStyle w:val="referenceitem"/>
      <w:lvlText w:val="%1."/>
      <w:lvlJc w:val="right"/>
      <w:pPr>
        <w:tabs>
          <w:tab w:val="num" w:pos="256"/>
        </w:tabs>
        <w:ind w:left="256" w:hanging="114"/>
      </w:pPr>
      <w:rPr>
        <w:rFonts w:hint="default"/>
      </w:rPr>
    </w:lvl>
    <w:lvl w:ilvl="1">
      <w:start w:val="1"/>
      <w:numFmt w:val="lowerLetter"/>
      <w:lvlText w:val="%2."/>
      <w:lvlJc w:val="left"/>
      <w:pPr>
        <w:tabs>
          <w:tab w:val="num" w:pos="1953"/>
        </w:tabs>
        <w:ind w:left="1953" w:hanging="360"/>
      </w:pPr>
      <w:rPr>
        <w:rFonts w:hint="default"/>
      </w:rPr>
    </w:lvl>
    <w:lvl w:ilvl="2">
      <w:start w:val="1"/>
      <w:numFmt w:val="lowerRoman"/>
      <w:lvlText w:val="%3."/>
      <w:lvlJc w:val="right"/>
      <w:pPr>
        <w:tabs>
          <w:tab w:val="num" w:pos="2673"/>
        </w:tabs>
        <w:ind w:left="2673" w:hanging="180"/>
      </w:pPr>
      <w:rPr>
        <w:rFonts w:hint="default"/>
      </w:rPr>
    </w:lvl>
    <w:lvl w:ilvl="3">
      <w:start w:val="1"/>
      <w:numFmt w:val="decimal"/>
      <w:lvlText w:val="%4."/>
      <w:lvlJc w:val="left"/>
      <w:pPr>
        <w:tabs>
          <w:tab w:val="num" w:pos="3393"/>
        </w:tabs>
        <w:ind w:left="3393" w:hanging="360"/>
      </w:pPr>
      <w:rPr>
        <w:rFonts w:hint="default"/>
      </w:rPr>
    </w:lvl>
    <w:lvl w:ilvl="4">
      <w:start w:val="1"/>
      <w:numFmt w:val="lowerLetter"/>
      <w:lvlText w:val="%5."/>
      <w:lvlJc w:val="left"/>
      <w:pPr>
        <w:tabs>
          <w:tab w:val="num" w:pos="4113"/>
        </w:tabs>
        <w:ind w:left="4113" w:hanging="360"/>
      </w:pPr>
      <w:rPr>
        <w:rFonts w:hint="default"/>
      </w:rPr>
    </w:lvl>
    <w:lvl w:ilvl="5">
      <w:start w:val="1"/>
      <w:numFmt w:val="lowerRoman"/>
      <w:lvlText w:val="%6."/>
      <w:lvlJc w:val="right"/>
      <w:pPr>
        <w:tabs>
          <w:tab w:val="num" w:pos="4833"/>
        </w:tabs>
        <w:ind w:left="4833" w:hanging="180"/>
      </w:pPr>
      <w:rPr>
        <w:rFonts w:hint="default"/>
      </w:rPr>
    </w:lvl>
    <w:lvl w:ilvl="6">
      <w:start w:val="1"/>
      <w:numFmt w:val="decimal"/>
      <w:lvlText w:val="%7."/>
      <w:lvlJc w:val="left"/>
      <w:pPr>
        <w:tabs>
          <w:tab w:val="num" w:pos="5553"/>
        </w:tabs>
        <w:ind w:left="5553" w:hanging="360"/>
      </w:pPr>
      <w:rPr>
        <w:rFonts w:hint="default"/>
      </w:rPr>
    </w:lvl>
    <w:lvl w:ilvl="7">
      <w:start w:val="1"/>
      <w:numFmt w:val="lowerLetter"/>
      <w:lvlText w:val="%8."/>
      <w:lvlJc w:val="left"/>
      <w:pPr>
        <w:tabs>
          <w:tab w:val="num" w:pos="6273"/>
        </w:tabs>
        <w:ind w:left="6273" w:hanging="360"/>
      </w:pPr>
      <w:rPr>
        <w:rFonts w:hint="default"/>
      </w:rPr>
    </w:lvl>
    <w:lvl w:ilvl="8">
      <w:start w:val="1"/>
      <w:numFmt w:val="lowerRoman"/>
      <w:lvlText w:val="%9."/>
      <w:lvlJc w:val="right"/>
      <w:pPr>
        <w:tabs>
          <w:tab w:val="num" w:pos="6993"/>
        </w:tabs>
        <w:ind w:left="6993" w:hanging="18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15"/>
  </w:num>
  <w:num w:numId="11">
    <w:abstractNumId w:val="11"/>
  </w:num>
  <w:num w:numId="12">
    <w:abstractNumId w:val="21"/>
  </w:num>
  <w:num w:numId="13">
    <w:abstractNumId w:val="18"/>
  </w:num>
  <w:num w:numId="14">
    <w:abstractNumId w:val="12"/>
  </w:num>
  <w:num w:numId="15">
    <w:abstractNumId w:val="9"/>
  </w:num>
  <w:num w:numId="16">
    <w:abstractNumId w:val="17"/>
  </w:num>
  <w:num w:numId="17">
    <w:abstractNumId w:val="10"/>
  </w:num>
  <w:num w:numId="18">
    <w:abstractNumId w:val="19"/>
  </w:num>
  <w:num w:numId="19">
    <w:abstractNumId w:val="14"/>
  </w:num>
  <w:num w:numId="20">
    <w:abstractNumId w:val="13"/>
  </w:num>
  <w:num w:numId="21">
    <w:abstractNumId w:val="20"/>
  </w:num>
  <w:num w:numId="22">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51644"/>
    <w:rsid w:val="00013572"/>
    <w:rsid w:val="00030548"/>
    <w:rsid w:val="00043ED4"/>
    <w:rsid w:val="0004696A"/>
    <w:rsid w:val="00050D92"/>
    <w:rsid w:val="00051644"/>
    <w:rsid w:val="000559EA"/>
    <w:rsid w:val="00061912"/>
    <w:rsid w:val="00067B6B"/>
    <w:rsid w:val="000732B4"/>
    <w:rsid w:val="00073814"/>
    <w:rsid w:val="0007657E"/>
    <w:rsid w:val="00081731"/>
    <w:rsid w:val="000A111B"/>
    <w:rsid w:val="000A1F3B"/>
    <w:rsid w:val="000A487C"/>
    <w:rsid w:val="000B0D2B"/>
    <w:rsid w:val="000B45D9"/>
    <w:rsid w:val="000D415F"/>
    <w:rsid w:val="000E0980"/>
    <w:rsid w:val="000E0DF5"/>
    <w:rsid w:val="000E0F37"/>
    <w:rsid w:val="000E5077"/>
    <w:rsid w:val="000E7C18"/>
    <w:rsid w:val="001058C3"/>
    <w:rsid w:val="00106956"/>
    <w:rsid w:val="00115B7A"/>
    <w:rsid w:val="00132B08"/>
    <w:rsid w:val="0013670D"/>
    <w:rsid w:val="001414F3"/>
    <w:rsid w:val="00141A6B"/>
    <w:rsid w:val="00141CDE"/>
    <w:rsid w:val="001447B0"/>
    <w:rsid w:val="00156856"/>
    <w:rsid w:val="00167C3C"/>
    <w:rsid w:val="0018749A"/>
    <w:rsid w:val="0019542C"/>
    <w:rsid w:val="001A2DEF"/>
    <w:rsid w:val="001B042A"/>
    <w:rsid w:val="001B226F"/>
    <w:rsid w:val="001C13D9"/>
    <w:rsid w:val="001D43B9"/>
    <w:rsid w:val="001D54B4"/>
    <w:rsid w:val="001D6881"/>
    <w:rsid w:val="001E57E5"/>
    <w:rsid w:val="001F6E95"/>
    <w:rsid w:val="00201D31"/>
    <w:rsid w:val="00205C68"/>
    <w:rsid w:val="00213C08"/>
    <w:rsid w:val="0021419B"/>
    <w:rsid w:val="00215343"/>
    <w:rsid w:val="00224DD3"/>
    <w:rsid w:val="0024362F"/>
    <w:rsid w:val="00256305"/>
    <w:rsid w:val="00266635"/>
    <w:rsid w:val="00272E0D"/>
    <w:rsid w:val="002758EB"/>
    <w:rsid w:val="00275F6A"/>
    <w:rsid w:val="0028039D"/>
    <w:rsid w:val="002912F2"/>
    <w:rsid w:val="00294F3D"/>
    <w:rsid w:val="002953D4"/>
    <w:rsid w:val="002B2B5F"/>
    <w:rsid w:val="002B36BC"/>
    <w:rsid w:val="002C5FC1"/>
    <w:rsid w:val="002D21A1"/>
    <w:rsid w:val="002D6AF4"/>
    <w:rsid w:val="002E0214"/>
    <w:rsid w:val="002F279E"/>
    <w:rsid w:val="00300F63"/>
    <w:rsid w:val="003039ED"/>
    <w:rsid w:val="00307E3B"/>
    <w:rsid w:val="00324D67"/>
    <w:rsid w:val="00332404"/>
    <w:rsid w:val="00332FD3"/>
    <w:rsid w:val="00337A34"/>
    <w:rsid w:val="0034489A"/>
    <w:rsid w:val="0035271C"/>
    <w:rsid w:val="003545BC"/>
    <w:rsid w:val="0036030C"/>
    <w:rsid w:val="003605CB"/>
    <w:rsid w:val="003642C1"/>
    <w:rsid w:val="003662FA"/>
    <w:rsid w:val="0037125D"/>
    <w:rsid w:val="00373D3E"/>
    <w:rsid w:val="00374296"/>
    <w:rsid w:val="003756F7"/>
    <w:rsid w:val="00375E4D"/>
    <w:rsid w:val="003827F9"/>
    <w:rsid w:val="00383062"/>
    <w:rsid w:val="00383AF0"/>
    <w:rsid w:val="00395A4F"/>
    <w:rsid w:val="003962BC"/>
    <w:rsid w:val="003B0FA1"/>
    <w:rsid w:val="003C7798"/>
    <w:rsid w:val="003E14DF"/>
    <w:rsid w:val="003E2790"/>
    <w:rsid w:val="003E2DAC"/>
    <w:rsid w:val="003E5D4D"/>
    <w:rsid w:val="003F6C43"/>
    <w:rsid w:val="004060D4"/>
    <w:rsid w:val="00417D3F"/>
    <w:rsid w:val="0042086C"/>
    <w:rsid w:val="004376B2"/>
    <w:rsid w:val="00443A56"/>
    <w:rsid w:val="0045134C"/>
    <w:rsid w:val="00454436"/>
    <w:rsid w:val="00496AFA"/>
    <w:rsid w:val="004A3FAC"/>
    <w:rsid w:val="004B5832"/>
    <w:rsid w:val="004C266F"/>
    <w:rsid w:val="004C3EF6"/>
    <w:rsid w:val="004D110B"/>
    <w:rsid w:val="004D24F3"/>
    <w:rsid w:val="004D4FFD"/>
    <w:rsid w:val="004E1BE9"/>
    <w:rsid w:val="004E5EDC"/>
    <w:rsid w:val="004F564F"/>
    <w:rsid w:val="004F737D"/>
    <w:rsid w:val="005006AF"/>
    <w:rsid w:val="00501208"/>
    <w:rsid w:val="005113B4"/>
    <w:rsid w:val="00541E47"/>
    <w:rsid w:val="005443F6"/>
    <w:rsid w:val="00552681"/>
    <w:rsid w:val="0055578E"/>
    <w:rsid w:val="005571AA"/>
    <w:rsid w:val="00557482"/>
    <w:rsid w:val="0056124D"/>
    <w:rsid w:val="00597A67"/>
    <w:rsid w:val="005A2BEF"/>
    <w:rsid w:val="005A3F1D"/>
    <w:rsid w:val="005B3D86"/>
    <w:rsid w:val="005B3E83"/>
    <w:rsid w:val="005C7C18"/>
    <w:rsid w:val="005E6BA3"/>
    <w:rsid w:val="005F1F6D"/>
    <w:rsid w:val="005F5050"/>
    <w:rsid w:val="00603FB6"/>
    <w:rsid w:val="006057C7"/>
    <w:rsid w:val="00611D3B"/>
    <w:rsid w:val="006124A6"/>
    <w:rsid w:val="00616DB2"/>
    <w:rsid w:val="00621D23"/>
    <w:rsid w:val="00621EEB"/>
    <w:rsid w:val="00622A88"/>
    <w:rsid w:val="00627CD7"/>
    <w:rsid w:val="00632AA4"/>
    <w:rsid w:val="00635FF6"/>
    <w:rsid w:val="00637F26"/>
    <w:rsid w:val="00652F94"/>
    <w:rsid w:val="00652FC2"/>
    <w:rsid w:val="00662806"/>
    <w:rsid w:val="00681D00"/>
    <w:rsid w:val="00690B7D"/>
    <w:rsid w:val="00691BA6"/>
    <w:rsid w:val="006921A5"/>
    <w:rsid w:val="006944B9"/>
    <w:rsid w:val="00694D78"/>
    <w:rsid w:val="006A31C2"/>
    <w:rsid w:val="006B1848"/>
    <w:rsid w:val="006B1986"/>
    <w:rsid w:val="006B3130"/>
    <w:rsid w:val="006C72FF"/>
    <w:rsid w:val="006D4A41"/>
    <w:rsid w:val="006D660D"/>
    <w:rsid w:val="006F164B"/>
    <w:rsid w:val="006F21BE"/>
    <w:rsid w:val="006F7D74"/>
    <w:rsid w:val="00714CEB"/>
    <w:rsid w:val="0071790C"/>
    <w:rsid w:val="00750241"/>
    <w:rsid w:val="0075315B"/>
    <w:rsid w:val="0076283C"/>
    <w:rsid w:val="00780B48"/>
    <w:rsid w:val="007A7FA2"/>
    <w:rsid w:val="007B2E6D"/>
    <w:rsid w:val="007B3804"/>
    <w:rsid w:val="007B41D8"/>
    <w:rsid w:val="007B6C87"/>
    <w:rsid w:val="007C413E"/>
    <w:rsid w:val="007C5FD9"/>
    <w:rsid w:val="007D23F3"/>
    <w:rsid w:val="007D44CF"/>
    <w:rsid w:val="007E53D7"/>
    <w:rsid w:val="007F1515"/>
    <w:rsid w:val="007F7099"/>
    <w:rsid w:val="008008AF"/>
    <w:rsid w:val="00806493"/>
    <w:rsid w:val="0081681D"/>
    <w:rsid w:val="008172E9"/>
    <w:rsid w:val="0083106F"/>
    <w:rsid w:val="008342F2"/>
    <w:rsid w:val="008356B8"/>
    <w:rsid w:val="00837916"/>
    <w:rsid w:val="008450F4"/>
    <w:rsid w:val="00847322"/>
    <w:rsid w:val="00847B90"/>
    <w:rsid w:val="00854EEC"/>
    <w:rsid w:val="0086747F"/>
    <w:rsid w:val="00883717"/>
    <w:rsid w:val="00892593"/>
    <w:rsid w:val="00892BBC"/>
    <w:rsid w:val="00894D5C"/>
    <w:rsid w:val="00895276"/>
    <w:rsid w:val="008B502A"/>
    <w:rsid w:val="008C46D6"/>
    <w:rsid w:val="008C65B2"/>
    <w:rsid w:val="008C6901"/>
    <w:rsid w:val="008D201D"/>
    <w:rsid w:val="008D2DF1"/>
    <w:rsid w:val="008D353E"/>
    <w:rsid w:val="008F6234"/>
    <w:rsid w:val="008F74FF"/>
    <w:rsid w:val="009107ED"/>
    <w:rsid w:val="00912E9E"/>
    <w:rsid w:val="00914473"/>
    <w:rsid w:val="00914DAD"/>
    <w:rsid w:val="009215F9"/>
    <w:rsid w:val="009273E8"/>
    <w:rsid w:val="00941178"/>
    <w:rsid w:val="0095449B"/>
    <w:rsid w:val="00972B1E"/>
    <w:rsid w:val="009737E5"/>
    <w:rsid w:val="00982220"/>
    <w:rsid w:val="00987070"/>
    <w:rsid w:val="00987264"/>
    <w:rsid w:val="00991EAF"/>
    <w:rsid w:val="009B0FF2"/>
    <w:rsid w:val="009B32AA"/>
    <w:rsid w:val="009B5209"/>
    <w:rsid w:val="009C42A8"/>
    <w:rsid w:val="009C5137"/>
    <w:rsid w:val="009C51D6"/>
    <w:rsid w:val="009D0480"/>
    <w:rsid w:val="009D0CDB"/>
    <w:rsid w:val="009D1963"/>
    <w:rsid w:val="009D28D6"/>
    <w:rsid w:val="009E0F37"/>
    <w:rsid w:val="009E1C2B"/>
    <w:rsid w:val="009E3A96"/>
    <w:rsid w:val="009E5298"/>
    <w:rsid w:val="00A01F20"/>
    <w:rsid w:val="00A0342F"/>
    <w:rsid w:val="00A1395C"/>
    <w:rsid w:val="00A2618B"/>
    <w:rsid w:val="00A3197B"/>
    <w:rsid w:val="00A40B34"/>
    <w:rsid w:val="00A46ED9"/>
    <w:rsid w:val="00A66713"/>
    <w:rsid w:val="00A73B32"/>
    <w:rsid w:val="00A83D93"/>
    <w:rsid w:val="00AA523D"/>
    <w:rsid w:val="00AA7F78"/>
    <w:rsid w:val="00AB125D"/>
    <w:rsid w:val="00AB5040"/>
    <w:rsid w:val="00AC0DAB"/>
    <w:rsid w:val="00AC232F"/>
    <w:rsid w:val="00AC3254"/>
    <w:rsid w:val="00AC5652"/>
    <w:rsid w:val="00AD1E7B"/>
    <w:rsid w:val="00AD2FE3"/>
    <w:rsid w:val="00AD56F6"/>
    <w:rsid w:val="00AD69A7"/>
    <w:rsid w:val="00AE598F"/>
    <w:rsid w:val="00AF5361"/>
    <w:rsid w:val="00B03807"/>
    <w:rsid w:val="00B05326"/>
    <w:rsid w:val="00B0603C"/>
    <w:rsid w:val="00B10955"/>
    <w:rsid w:val="00B21F0B"/>
    <w:rsid w:val="00B23378"/>
    <w:rsid w:val="00B30B29"/>
    <w:rsid w:val="00B33CC6"/>
    <w:rsid w:val="00B357E8"/>
    <w:rsid w:val="00B4617B"/>
    <w:rsid w:val="00B50656"/>
    <w:rsid w:val="00B61064"/>
    <w:rsid w:val="00B61925"/>
    <w:rsid w:val="00B652B5"/>
    <w:rsid w:val="00B70F64"/>
    <w:rsid w:val="00B757C1"/>
    <w:rsid w:val="00B84099"/>
    <w:rsid w:val="00BA4489"/>
    <w:rsid w:val="00BA5005"/>
    <w:rsid w:val="00BB6DD1"/>
    <w:rsid w:val="00BC04B4"/>
    <w:rsid w:val="00BC0664"/>
    <w:rsid w:val="00BE3EE3"/>
    <w:rsid w:val="00BF509A"/>
    <w:rsid w:val="00C05C1A"/>
    <w:rsid w:val="00C143E2"/>
    <w:rsid w:val="00C23446"/>
    <w:rsid w:val="00C33B67"/>
    <w:rsid w:val="00C36872"/>
    <w:rsid w:val="00C46795"/>
    <w:rsid w:val="00C50A52"/>
    <w:rsid w:val="00C54487"/>
    <w:rsid w:val="00C57332"/>
    <w:rsid w:val="00C66926"/>
    <w:rsid w:val="00C6720E"/>
    <w:rsid w:val="00C74290"/>
    <w:rsid w:val="00C75DBD"/>
    <w:rsid w:val="00C76019"/>
    <w:rsid w:val="00C82E62"/>
    <w:rsid w:val="00CB14D1"/>
    <w:rsid w:val="00CC07AA"/>
    <w:rsid w:val="00CC3C10"/>
    <w:rsid w:val="00CD0861"/>
    <w:rsid w:val="00CD6B88"/>
    <w:rsid w:val="00CF38A8"/>
    <w:rsid w:val="00CF7B8C"/>
    <w:rsid w:val="00D060C1"/>
    <w:rsid w:val="00D065BF"/>
    <w:rsid w:val="00D0749C"/>
    <w:rsid w:val="00D142B0"/>
    <w:rsid w:val="00D244A0"/>
    <w:rsid w:val="00D24D00"/>
    <w:rsid w:val="00D3180C"/>
    <w:rsid w:val="00D3237B"/>
    <w:rsid w:val="00D3449F"/>
    <w:rsid w:val="00D45487"/>
    <w:rsid w:val="00D54856"/>
    <w:rsid w:val="00D55091"/>
    <w:rsid w:val="00D55749"/>
    <w:rsid w:val="00D61239"/>
    <w:rsid w:val="00D7031C"/>
    <w:rsid w:val="00D715F1"/>
    <w:rsid w:val="00D71617"/>
    <w:rsid w:val="00D72C0C"/>
    <w:rsid w:val="00D7549A"/>
    <w:rsid w:val="00D91480"/>
    <w:rsid w:val="00D9594A"/>
    <w:rsid w:val="00DA24E2"/>
    <w:rsid w:val="00DB23C8"/>
    <w:rsid w:val="00DB41AA"/>
    <w:rsid w:val="00DC5285"/>
    <w:rsid w:val="00DD017E"/>
    <w:rsid w:val="00DD186A"/>
    <w:rsid w:val="00DD202F"/>
    <w:rsid w:val="00DE112E"/>
    <w:rsid w:val="00DE2DB3"/>
    <w:rsid w:val="00DE3FE1"/>
    <w:rsid w:val="00DE489F"/>
    <w:rsid w:val="00DE7B4B"/>
    <w:rsid w:val="00DF10F0"/>
    <w:rsid w:val="00DF4B6B"/>
    <w:rsid w:val="00E004FC"/>
    <w:rsid w:val="00E076C3"/>
    <w:rsid w:val="00E110CB"/>
    <w:rsid w:val="00E15D00"/>
    <w:rsid w:val="00E15F55"/>
    <w:rsid w:val="00E22716"/>
    <w:rsid w:val="00E24687"/>
    <w:rsid w:val="00E47EA6"/>
    <w:rsid w:val="00E56345"/>
    <w:rsid w:val="00E619C3"/>
    <w:rsid w:val="00E65BC8"/>
    <w:rsid w:val="00E67D1E"/>
    <w:rsid w:val="00E71763"/>
    <w:rsid w:val="00E73CB4"/>
    <w:rsid w:val="00E81E40"/>
    <w:rsid w:val="00E83C41"/>
    <w:rsid w:val="00E85176"/>
    <w:rsid w:val="00E90F36"/>
    <w:rsid w:val="00E916BD"/>
    <w:rsid w:val="00E9243E"/>
    <w:rsid w:val="00E93628"/>
    <w:rsid w:val="00E9379A"/>
    <w:rsid w:val="00EA1AD3"/>
    <w:rsid w:val="00EA6B92"/>
    <w:rsid w:val="00EB2F1E"/>
    <w:rsid w:val="00EC09D8"/>
    <w:rsid w:val="00EC0A0A"/>
    <w:rsid w:val="00EC3612"/>
    <w:rsid w:val="00EC39A0"/>
    <w:rsid w:val="00EC3A20"/>
    <w:rsid w:val="00EC700B"/>
    <w:rsid w:val="00ED0F79"/>
    <w:rsid w:val="00ED3084"/>
    <w:rsid w:val="00EE1BA1"/>
    <w:rsid w:val="00EE2057"/>
    <w:rsid w:val="00EE3000"/>
    <w:rsid w:val="00EF3E6B"/>
    <w:rsid w:val="00EF49F5"/>
    <w:rsid w:val="00F04AEB"/>
    <w:rsid w:val="00F070D2"/>
    <w:rsid w:val="00F33C2A"/>
    <w:rsid w:val="00F35997"/>
    <w:rsid w:val="00F367FB"/>
    <w:rsid w:val="00F46023"/>
    <w:rsid w:val="00F46386"/>
    <w:rsid w:val="00F46B11"/>
    <w:rsid w:val="00F5369A"/>
    <w:rsid w:val="00F63415"/>
    <w:rsid w:val="00F636B1"/>
    <w:rsid w:val="00F65BF0"/>
    <w:rsid w:val="00F705AA"/>
    <w:rsid w:val="00F77FFD"/>
    <w:rsid w:val="00F82B75"/>
    <w:rsid w:val="00F842A4"/>
    <w:rsid w:val="00F94F77"/>
    <w:rsid w:val="00FA2E42"/>
    <w:rsid w:val="00FA3A5A"/>
    <w:rsid w:val="00FB218D"/>
    <w:rsid w:val="00FD5C90"/>
    <w:rsid w:val="00FE28A8"/>
    <w:rsid w:val="00FE2C6A"/>
    <w:rsid w:val="00FE369B"/>
    <w:rsid w:val="00FF0C6D"/>
    <w:rsid w:val="00FF3D3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30B29"/>
    <w:pPr>
      <w:widowControl w:val="0"/>
      <w:autoSpaceDE w:val="0"/>
      <w:autoSpaceDN w:val="0"/>
      <w:adjustRightInd w:val="0"/>
      <w:spacing w:after="0" w:line="240" w:lineRule="auto"/>
    </w:pPr>
    <w:rPr>
      <w:rFonts w:ascii="Times New Roman" w:eastAsiaTheme="minorEastAsia" w:hAnsi="Times New Roman" w:cs="Times New Roman"/>
      <w:lang w:eastAsia="ru-RU"/>
    </w:rPr>
  </w:style>
  <w:style w:type="paragraph" w:styleId="1">
    <w:name w:val="heading 1"/>
    <w:basedOn w:val="a"/>
    <w:next w:val="a"/>
    <w:link w:val="10"/>
    <w:uiPriority w:val="1"/>
    <w:qFormat/>
    <w:rsid w:val="00081731"/>
    <w:pPr>
      <w:ind w:left="832" w:hanging="360"/>
      <w:outlineLvl w:val="0"/>
    </w:pPr>
    <w:rPr>
      <w:b/>
      <w:bCs/>
      <w:sz w:val="24"/>
      <w:szCs w:val="24"/>
    </w:rPr>
  </w:style>
  <w:style w:type="paragraph" w:styleId="2">
    <w:name w:val="heading 2"/>
    <w:basedOn w:val="a"/>
    <w:next w:val="a"/>
    <w:link w:val="20"/>
    <w:uiPriority w:val="9"/>
    <w:semiHidden/>
    <w:unhideWhenUsed/>
    <w:qFormat/>
    <w:rsid w:val="00272E0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081731"/>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081731"/>
    <w:pPr>
      <w:keepNext/>
      <w:spacing w:before="240" w:after="60"/>
      <w:outlineLvl w:val="3"/>
    </w:pPr>
    <w:rPr>
      <w:rFonts w:asciiTheme="minorHAnsi"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081731"/>
    <w:rPr>
      <w:rFonts w:ascii="Times New Roman" w:eastAsiaTheme="minorEastAsia" w:hAnsi="Times New Roman" w:cs="Times New Roman"/>
      <w:b/>
      <w:bCs/>
      <w:sz w:val="24"/>
      <w:szCs w:val="24"/>
      <w:lang w:eastAsia="ru-RU"/>
    </w:rPr>
  </w:style>
  <w:style w:type="character" w:customStyle="1" w:styleId="30">
    <w:name w:val="Заголовок 3 Знак"/>
    <w:basedOn w:val="a0"/>
    <w:link w:val="3"/>
    <w:uiPriority w:val="9"/>
    <w:semiHidden/>
    <w:rsid w:val="00081731"/>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081731"/>
    <w:rPr>
      <w:rFonts w:eastAsiaTheme="minorEastAsia"/>
      <w:b/>
      <w:bCs/>
      <w:sz w:val="28"/>
      <w:szCs w:val="28"/>
      <w:lang w:eastAsia="ru-RU"/>
    </w:rPr>
  </w:style>
  <w:style w:type="paragraph" w:styleId="a3">
    <w:name w:val="Body Text"/>
    <w:basedOn w:val="a"/>
    <w:link w:val="a4"/>
    <w:uiPriority w:val="1"/>
    <w:qFormat/>
    <w:rsid w:val="00081731"/>
    <w:rPr>
      <w:sz w:val="24"/>
      <w:szCs w:val="24"/>
    </w:rPr>
  </w:style>
  <w:style w:type="character" w:customStyle="1" w:styleId="a4">
    <w:name w:val="Основной текст Знак"/>
    <w:basedOn w:val="a0"/>
    <w:link w:val="a3"/>
    <w:uiPriority w:val="1"/>
    <w:rsid w:val="00081731"/>
    <w:rPr>
      <w:rFonts w:ascii="Times New Roman" w:eastAsiaTheme="minorEastAsia" w:hAnsi="Times New Roman" w:cs="Times New Roman"/>
      <w:sz w:val="24"/>
      <w:szCs w:val="24"/>
      <w:lang w:eastAsia="ru-RU"/>
    </w:rPr>
  </w:style>
  <w:style w:type="paragraph" w:styleId="a5">
    <w:name w:val="List Paragraph"/>
    <w:basedOn w:val="a"/>
    <w:uiPriority w:val="34"/>
    <w:qFormat/>
    <w:rsid w:val="00081731"/>
    <w:pPr>
      <w:spacing w:before="43"/>
      <w:ind w:left="1553" w:hanging="360"/>
    </w:pPr>
    <w:rPr>
      <w:sz w:val="24"/>
      <w:szCs w:val="24"/>
    </w:rPr>
  </w:style>
  <w:style w:type="paragraph" w:customStyle="1" w:styleId="TableParagraph">
    <w:name w:val="Table Paragraph"/>
    <w:basedOn w:val="a"/>
    <w:uiPriority w:val="1"/>
    <w:qFormat/>
    <w:rsid w:val="00081731"/>
    <w:rPr>
      <w:sz w:val="24"/>
      <w:szCs w:val="24"/>
    </w:rPr>
  </w:style>
  <w:style w:type="table" w:styleId="a6">
    <w:name w:val="Table Grid"/>
    <w:basedOn w:val="a1"/>
    <w:rsid w:val="00081731"/>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081731"/>
    <w:rPr>
      <w:color w:val="0563C1" w:themeColor="hyperlink"/>
      <w:u w:val="single"/>
    </w:rPr>
  </w:style>
  <w:style w:type="character" w:customStyle="1" w:styleId="UnresolvedMention">
    <w:name w:val="Unresolved Mention"/>
    <w:basedOn w:val="a0"/>
    <w:uiPriority w:val="99"/>
    <w:semiHidden/>
    <w:unhideWhenUsed/>
    <w:rsid w:val="00081731"/>
    <w:rPr>
      <w:color w:val="605E5C"/>
      <w:shd w:val="clear" w:color="auto" w:fill="E1DFDD"/>
    </w:rPr>
  </w:style>
  <w:style w:type="paragraph" w:customStyle="1" w:styleId="Default">
    <w:name w:val="Default"/>
    <w:rsid w:val="00081731"/>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customStyle="1" w:styleId="referenceitem">
    <w:name w:val="referenceitem"/>
    <w:basedOn w:val="a"/>
    <w:rsid w:val="00081731"/>
    <w:pPr>
      <w:widowControl/>
      <w:numPr>
        <w:numId w:val="12"/>
      </w:numPr>
      <w:overflowPunct w:val="0"/>
      <w:spacing w:line="220" w:lineRule="atLeast"/>
      <w:jc w:val="both"/>
      <w:textAlignment w:val="baseline"/>
    </w:pPr>
    <w:rPr>
      <w:rFonts w:eastAsia="Times New Roman"/>
      <w:sz w:val="18"/>
      <w:szCs w:val="20"/>
      <w:lang w:val="en-US" w:eastAsia="en-US"/>
    </w:rPr>
  </w:style>
  <w:style w:type="numbering" w:customStyle="1" w:styleId="referencelist">
    <w:name w:val="referencelist"/>
    <w:basedOn w:val="a2"/>
    <w:rsid w:val="00081731"/>
    <w:pPr>
      <w:numPr>
        <w:numId w:val="12"/>
      </w:numPr>
    </w:pPr>
  </w:style>
  <w:style w:type="character" w:styleId="a8">
    <w:name w:val="FollowedHyperlink"/>
    <w:basedOn w:val="a0"/>
    <w:uiPriority w:val="99"/>
    <w:semiHidden/>
    <w:unhideWhenUsed/>
    <w:rsid w:val="00081731"/>
    <w:rPr>
      <w:color w:val="954F72" w:themeColor="followedHyperlink"/>
      <w:u w:val="single"/>
    </w:rPr>
  </w:style>
  <w:style w:type="character" w:customStyle="1" w:styleId="20">
    <w:name w:val="Заголовок 2 Знак"/>
    <w:basedOn w:val="a0"/>
    <w:link w:val="2"/>
    <w:uiPriority w:val="9"/>
    <w:semiHidden/>
    <w:rsid w:val="00272E0D"/>
    <w:rPr>
      <w:rFonts w:asciiTheme="majorHAnsi" w:eastAsiaTheme="majorEastAsia" w:hAnsiTheme="majorHAnsi" w:cstheme="majorBidi"/>
      <w:color w:val="2F5496" w:themeColor="accent1" w:themeShade="BF"/>
      <w:sz w:val="26"/>
      <w:szCs w:val="26"/>
      <w:lang w:eastAsia="ru-RU"/>
    </w:rPr>
  </w:style>
  <w:style w:type="character" w:styleId="a9">
    <w:name w:val="Strong"/>
    <w:basedOn w:val="a0"/>
    <w:uiPriority w:val="22"/>
    <w:qFormat/>
    <w:rsid w:val="00272E0D"/>
    <w:rPr>
      <w:b/>
      <w:bCs/>
    </w:rPr>
  </w:style>
  <w:style w:type="paragraph" w:styleId="aa">
    <w:name w:val="Normal (Web)"/>
    <w:basedOn w:val="a"/>
    <w:uiPriority w:val="99"/>
    <w:semiHidden/>
    <w:unhideWhenUsed/>
    <w:rsid w:val="00272E0D"/>
    <w:pPr>
      <w:widowControl/>
      <w:autoSpaceDE/>
      <w:autoSpaceDN/>
      <w:adjustRightInd/>
      <w:spacing w:before="100" w:beforeAutospacing="1" w:after="100" w:afterAutospacing="1"/>
    </w:pPr>
    <w:rPr>
      <w:rFonts w:eastAsia="Times New Roman"/>
      <w:sz w:val="24"/>
      <w:szCs w:val="24"/>
    </w:rPr>
  </w:style>
  <w:style w:type="paragraph" w:customStyle="1" w:styleId="Pa1">
    <w:name w:val="Pa1"/>
    <w:basedOn w:val="Default"/>
    <w:next w:val="Default"/>
    <w:uiPriority w:val="99"/>
    <w:rsid w:val="00BF509A"/>
    <w:pPr>
      <w:spacing w:line="201" w:lineRule="atLeast"/>
    </w:pPr>
    <w:rPr>
      <w:rFonts w:ascii="Newton" w:eastAsiaTheme="minorHAnsi" w:hAnsi="Newton" w:cstheme="minorBidi"/>
      <w:color w:val="auto"/>
      <w:lang w:eastAsia="en-US"/>
    </w:rPr>
  </w:style>
  <w:style w:type="paragraph" w:customStyle="1" w:styleId="Pa2">
    <w:name w:val="Pa2"/>
    <w:basedOn w:val="Default"/>
    <w:next w:val="Default"/>
    <w:uiPriority w:val="99"/>
    <w:rsid w:val="00BF509A"/>
    <w:pPr>
      <w:spacing w:line="281" w:lineRule="atLeast"/>
    </w:pPr>
    <w:rPr>
      <w:rFonts w:ascii="Newton" w:eastAsiaTheme="minorHAnsi" w:hAnsi="Newton" w:cstheme="minorBidi"/>
      <w:color w:val="auto"/>
      <w:lang w:eastAsia="en-US"/>
    </w:rPr>
  </w:style>
  <w:style w:type="character" w:customStyle="1" w:styleId="A40">
    <w:name w:val="A4"/>
    <w:uiPriority w:val="99"/>
    <w:rsid w:val="00BF509A"/>
    <w:rPr>
      <w:rFonts w:cs="Newton"/>
      <w:color w:val="221E1F"/>
      <w:sz w:val="22"/>
      <w:szCs w:val="22"/>
    </w:rPr>
  </w:style>
  <w:style w:type="paragraph" w:customStyle="1" w:styleId="Pa3">
    <w:name w:val="Pa3"/>
    <w:basedOn w:val="Default"/>
    <w:next w:val="Default"/>
    <w:uiPriority w:val="99"/>
    <w:rsid w:val="00BF509A"/>
    <w:pPr>
      <w:spacing w:line="261" w:lineRule="atLeast"/>
    </w:pPr>
    <w:rPr>
      <w:rFonts w:ascii="Newton" w:eastAsiaTheme="minorHAnsi" w:hAnsi="Newton" w:cstheme="minorBidi"/>
      <w:color w:val="auto"/>
      <w:lang w:eastAsia="en-US"/>
    </w:rPr>
  </w:style>
  <w:style w:type="character" w:customStyle="1" w:styleId="A30">
    <w:name w:val="A3"/>
    <w:uiPriority w:val="99"/>
    <w:rsid w:val="00BF509A"/>
    <w:rPr>
      <w:rFonts w:cs="Newton"/>
      <w:color w:val="221E1F"/>
      <w:sz w:val="20"/>
      <w:szCs w:val="20"/>
    </w:rPr>
  </w:style>
  <w:style w:type="paragraph" w:customStyle="1" w:styleId="Pa20">
    <w:name w:val="Pa20"/>
    <w:basedOn w:val="Default"/>
    <w:next w:val="Default"/>
    <w:uiPriority w:val="99"/>
    <w:rsid w:val="00BA5005"/>
    <w:pPr>
      <w:spacing w:line="181" w:lineRule="atLeast"/>
    </w:pPr>
    <w:rPr>
      <w:rFonts w:ascii="Newton" w:eastAsiaTheme="minorHAnsi" w:hAnsi="Newton" w:cstheme="minorBidi"/>
      <w:color w:val="auto"/>
      <w:lang w:eastAsia="en-US"/>
    </w:rPr>
  </w:style>
  <w:style w:type="paragraph" w:customStyle="1" w:styleId="Pa22">
    <w:name w:val="Pa22"/>
    <w:basedOn w:val="Default"/>
    <w:next w:val="Default"/>
    <w:uiPriority w:val="99"/>
    <w:rsid w:val="00BA5005"/>
    <w:pPr>
      <w:spacing w:line="201" w:lineRule="atLeast"/>
    </w:pPr>
    <w:rPr>
      <w:rFonts w:ascii="Newton" w:eastAsiaTheme="minorHAnsi" w:hAnsi="Newton" w:cstheme="minorBidi"/>
      <w:color w:val="auto"/>
      <w:lang w:eastAsia="en-US"/>
    </w:rPr>
  </w:style>
  <w:style w:type="character" w:customStyle="1" w:styleId="A11">
    <w:name w:val="A11"/>
    <w:uiPriority w:val="99"/>
    <w:rsid w:val="00BA5005"/>
    <w:rPr>
      <w:rFonts w:cs="Newton"/>
      <w:b/>
      <w:bCs/>
      <w:color w:val="221E1F"/>
      <w:sz w:val="28"/>
      <w:szCs w:val="28"/>
    </w:rPr>
  </w:style>
  <w:style w:type="paragraph" w:customStyle="1" w:styleId="Pa23">
    <w:name w:val="Pa23"/>
    <w:basedOn w:val="Default"/>
    <w:next w:val="Default"/>
    <w:uiPriority w:val="99"/>
    <w:rsid w:val="00BA5005"/>
    <w:pPr>
      <w:spacing w:line="201" w:lineRule="atLeast"/>
    </w:pPr>
    <w:rPr>
      <w:rFonts w:ascii="Newton" w:eastAsiaTheme="minorHAnsi" w:hAnsi="Newton" w:cstheme="minorBidi"/>
      <w:color w:val="auto"/>
      <w:lang w:eastAsia="en-US"/>
    </w:rPr>
  </w:style>
  <w:style w:type="character" w:customStyle="1" w:styleId="A12">
    <w:name w:val="A12"/>
    <w:uiPriority w:val="99"/>
    <w:rsid w:val="00BA5005"/>
    <w:rPr>
      <w:rFonts w:cs="Newton"/>
      <w:b/>
      <w:bCs/>
      <w:color w:val="221E1F"/>
    </w:rPr>
  </w:style>
  <w:style w:type="character" w:customStyle="1" w:styleId="A13">
    <w:name w:val="A13"/>
    <w:uiPriority w:val="99"/>
    <w:rsid w:val="00BA5005"/>
    <w:rPr>
      <w:rFonts w:cs="Newton"/>
      <w:b/>
      <w:bCs/>
      <w:color w:val="221E1F"/>
      <w:sz w:val="15"/>
      <w:szCs w:val="15"/>
    </w:rPr>
  </w:style>
  <w:style w:type="paragraph" w:customStyle="1" w:styleId="Pa18">
    <w:name w:val="Pa18"/>
    <w:basedOn w:val="Default"/>
    <w:next w:val="Default"/>
    <w:uiPriority w:val="99"/>
    <w:rsid w:val="00BA5005"/>
    <w:pPr>
      <w:spacing w:line="201" w:lineRule="atLeast"/>
    </w:pPr>
    <w:rPr>
      <w:rFonts w:ascii="Newton" w:eastAsiaTheme="minorHAnsi" w:hAnsi="Newton" w:cstheme="minorBidi"/>
      <w:color w:val="auto"/>
      <w:lang w:eastAsia="en-US"/>
    </w:rPr>
  </w:style>
  <w:style w:type="character" w:customStyle="1" w:styleId="A15">
    <w:name w:val="A15"/>
    <w:uiPriority w:val="99"/>
    <w:rsid w:val="00BA5005"/>
    <w:rPr>
      <w:rFonts w:cs="Newton"/>
      <w:i/>
      <w:iCs/>
      <w:color w:val="221E1F"/>
      <w:sz w:val="13"/>
      <w:szCs w:val="13"/>
    </w:rPr>
  </w:style>
  <w:style w:type="character" w:customStyle="1" w:styleId="A50">
    <w:name w:val="A5"/>
    <w:uiPriority w:val="99"/>
    <w:rsid w:val="00BA5005"/>
    <w:rPr>
      <w:rFonts w:cs="Newton"/>
      <w:i/>
      <w:iCs/>
      <w:color w:val="221E1F"/>
      <w:sz w:val="20"/>
      <w:szCs w:val="20"/>
    </w:rPr>
  </w:style>
  <w:style w:type="character" w:customStyle="1" w:styleId="A16">
    <w:name w:val="A16"/>
    <w:uiPriority w:val="99"/>
    <w:rsid w:val="00BA5005"/>
    <w:rPr>
      <w:rFonts w:cs="Newton"/>
      <w:color w:val="221E1F"/>
      <w:sz w:val="15"/>
      <w:szCs w:val="15"/>
    </w:rPr>
  </w:style>
  <w:style w:type="paragraph" w:customStyle="1" w:styleId="Pa26">
    <w:name w:val="Pa26"/>
    <w:basedOn w:val="Default"/>
    <w:next w:val="Default"/>
    <w:uiPriority w:val="99"/>
    <w:rsid w:val="00BA5005"/>
    <w:pPr>
      <w:spacing w:line="201" w:lineRule="atLeast"/>
    </w:pPr>
    <w:rPr>
      <w:rFonts w:ascii="Newton" w:eastAsiaTheme="minorHAnsi" w:hAnsi="Newton" w:cstheme="minorBidi"/>
      <w:color w:val="auto"/>
      <w:lang w:eastAsia="en-US"/>
    </w:rPr>
  </w:style>
  <w:style w:type="paragraph" w:customStyle="1" w:styleId="Pa32">
    <w:name w:val="Pa32"/>
    <w:basedOn w:val="Default"/>
    <w:next w:val="Default"/>
    <w:uiPriority w:val="99"/>
    <w:rsid w:val="0095449B"/>
    <w:pPr>
      <w:spacing w:line="201" w:lineRule="atLeast"/>
    </w:pPr>
    <w:rPr>
      <w:rFonts w:ascii="Newton" w:eastAsiaTheme="minorHAnsi" w:hAnsi="Newton" w:cstheme="minorBidi"/>
      <w:color w:val="auto"/>
      <w:lang w:eastAsia="en-US"/>
    </w:rPr>
  </w:style>
  <w:style w:type="paragraph" w:customStyle="1" w:styleId="Pa28">
    <w:name w:val="Pa28"/>
    <w:basedOn w:val="Default"/>
    <w:next w:val="Default"/>
    <w:uiPriority w:val="99"/>
    <w:rsid w:val="00806493"/>
    <w:pPr>
      <w:spacing w:line="181" w:lineRule="atLeast"/>
    </w:pPr>
    <w:rPr>
      <w:rFonts w:ascii="Newton" w:eastAsiaTheme="minorHAnsi" w:hAnsi="Newton" w:cstheme="minorBidi"/>
      <w:color w:val="auto"/>
      <w:lang w:eastAsia="en-US"/>
    </w:rPr>
  </w:style>
  <w:style w:type="character" w:customStyle="1" w:styleId="A60">
    <w:name w:val="A6"/>
    <w:uiPriority w:val="99"/>
    <w:rsid w:val="00806493"/>
    <w:rPr>
      <w:rFonts w:cs="Newton"/>
      <w:color w:val="221E1F"/>
      <w:sz w:val="18"/>
      <w:szCs w:val="18"/>
    </w:rPr>
  </w:style>
  <w:style w:type="character" w:customStyle="1" w:styleId="A18">
    <w:name w:val="A18"/>
    <w:uiPriority w:val="99"/>
    <w:rsid w:val="00806493"/>
    <w:rPr>
      <w:rFonts w:cs="Newton"/>
      <w:color w:val="221E1F"/>
      <w:sz w:val="13"/>
      <w:szCs w:val="13"/>
    </w:rPr>
  </w:style>
  <w:style w:type="character" w:customStyle="1" w:styleId="A17">
    <w:name w:val="A17"/>
    <w:uiPriority w:val="99"/>
    <w:rsid w:val="00806493"/>
    <w:rPr>
      <w:rFonts w:cs="Newton"/>
      <w:color w:val="221E1F"/>
      <w:sz w:val="13"/>
      <w:szCs w:val="13"/>
    </w:rPr>
  </w:style>
  <w:style w:type="paragraph" w:customStyle="1" w:styleId="Pa35">
    <w:name w:val="Pa35"/>
    <w:basedOn w:val="Default"/>
    <w:next w:val="Default"/>
    <w:uiPriority w:val="99"/>
    <w:rsid w:val="00266635"/>
    <w:pPr>
      <w:spacing w:line="181" w:lineRule="atLeast"/>
    </w:pPr>
    <w:rPr>
      <w:rFonts w:ascii="Newton" w:eastAsiaTheme="minorHAnsi" w:hAnsi="Newton" w:cstheme="minorBidi"/>
      <w:color w:val="auto"/>
      <w:lang w:eastAsia="en-US"/>
    </w:rPr>
  </w:style>
  <w:style w:type="paragraph" w:styleId="ab">
    <w:name w:val="Balloon Text"/>
    <w:basedOn w:val="a"/>
    <w:link w:val="ac"/>
    <w:uiPriority w:val="99"/>
    <w:semiHidden/>
    <w:unhideWhenUsed/>
    <w:rsid w:val="00A73B32"/>
    <w:rPr>
      <w:rFonts w:ascii="Segoe UI" w:hAnsi="Segoe UI" w:cs="Segoe UI"/>
      <w:sz w:val="18"/>
      <w:szCs w:val="18"/>
    </w:rPr>
  </w:style>
  <w:style w:type="character" w:customStyle="1" w:styleId="ac">
    <w:name w:val="Текст выноски Знак"/>
    <w:basedOn w:val="a0"/>
    <w:link w:val="ab"/>
    <w:uiPriority w:val="99"/>
    <w:semiHidden/>
    <w:rsid w:val="00A73B32"/>
    <w:rPr>
      <w:rFonts w:ascii="Segoe UI" w:eastAsiaTheme="minorEastAsia" w:hAnsi="Segoe UI" w:cs="Segoe UI"/>
      <w:sz w:val="18"/>
      <w:szCs w:val="18"/>
      <w:lang w:eastAsia="ru-RU"/>
    </w:rPr>
  </w:style>
  <w:style w:type="paragraph" w:styleId="7">
    <w:name w:val="toc 7"/>
    <w:next w:val="a"/>
    <w:link w:val="70"/>
    <w:uiPriority w:val="39"/>
    <w:rsid w:val="0028039D"/>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28039D"/>
    <w:rPr>
      <w:rFonts w:ascii="XO Thames" w:eastAsia="Times New Roman" w:hAnsi="XO Thames" w:cs="Times New Roman"/>
      <w:color w:val="000000"/>
      <w:sz w:val="28"/>
      <w:szCs w:val="20"/>
      <w:lang w:eastAsia="ru-RU"/>
    </w:rPr>
  </w:style>
</w:styles>
</file>

<file path=word/webSettings.xml><?xml version="1.0" encoding="utf-8"?>
<w:webSettings xmlns:r="http://schemas.openxmlformats.org/officeDocument/2006/relationships" xmlns:w="http://schemas.openxmlformats.org/wordprocessingml/2006/main">
  <w:divs>
    <w:div w:id="532884011">
      <w:bodyDiv w:val="1"/>
      <w:marLeft w:val="0"/>
      <w:marRight w:val="0"/>
      <w:marTop w:val="0"/>
      <w:marBottom w:val="0"/>
      <w:divBdr>
        <w:top w:val="none" w:sz="0" w:space="0" w:color="auto"/>
        <w:left w:val="none" w:sz="0" w:space="0" w:color="auto"/>
        <w:bottom w:val="none" w:sz="0" w:space="0" w:color="auto"/>
        <w:right w:val="none" w:sz="0" w:space="0" w:color="auto"/>
      </w:divBdr>
    </w:div>
    <w:div w:id="697393296">
      <w:bodyDiv w:val="1"/>
      <w:marLeft w:val="0"/>
      <w:marRight w:val="0"/>
      <w:marTop w:val="0"/>
      <w:marBottom w:val="0"/>
      <w:divBdr>
        <w:top w:val="none" w:sz="0" w:space="0" w:color="auto"/>
        <w:left w:val="none" w:sz="0" w:space="0" w:color="auto"/>
        <w:bottom w:val="none" w:sz="0" w:space="0" w:color="auto"/>
        <w:right w:val="none" w:sz="0" w:space="0" w:color="auto"/>
      </w:divBdr>
    </w:div>
    <w:div w:id="965738835">
      <w:bodyDiv w:val="1"/>
      <w:marLeft w:val="0"/>
      <w:marRight w:val="0"/>
      <w:marTop w:val="0"/>
      <w:marBottom w:val="0"/>
      <w:divBdr>
        <w:top w:val="none" w:sz="0" w:space="0" w:color="auto"/>
        <w:left w:val="none" w:sz="0" w:space="0" w:color="auto"/>
        <w:bottom w:val="none" w:sz="0" w:space="0" w:color="auto"/>
        <w:right w:val="none" w:sz="0" w:space="0" w:color="auto"/>
      </w:divBdr>
    </w:div>
    <w:div w:id="1284269826">
      <w:bodyDiv w:val="1"/>
      <w:marLeft w:val="0"/>
      <w:marRight w:val="0"/>
      <w:marTop w:val="0"/>
      <w:marBottom w:val="0"/>
      <w:divBdr>
        <w:top w:val="none" w:sz="0" w:space="0" w:color="auto"/>
        <w:left w:val="none" w:sz="0" w:space="0" w:color="auto"/>
        <w:bottom w:val="none" w:sz="0" w:space="0" w:color="auto"/>
        <w:right w:val="none" w:sz="0" w:space="0" w:color="auto"/>
      </w:divBdr>
    </w:div>
    <w:div w:id="1694068944">
      <w:bodyDiv w:val="1"/>
      <w:marLeft w:val="0"/>
      <w:marRight w:val="0"/>
      <w:marTop w:val="0"/>
      <w:marBottom w:val="0"/>
      <w:divBdr>
        <w:top w:val="none" w:sz="0" w:space="0" w:color="auto"/>
        <w:left w:val="none" w:sz="0" w:space="0" w:color="auto"/>
        <w:bottom w:val="none" w:sz="0" w:space="0" w:color="auto"/>
        <w:right w:val="none" w:sz="0" w:space="0" w:color="auto"/>
      </w:divBdr>
    </w:div>
    <w:div w:id="2000382677">
      <w:bodyDiv w:val="1"/>
      <w:marLeft w:val="0"/>
      <w:marRight w:val="0"/>
      <w:marTop w:val="0"/>
      <w:marBottom w:val="0"/>
      <w:divBdr>
        <w:top w:val="none" w:sz="0" w:space="0" w:color="auto"/>
        <w:left w:val="none" w:sz="0" w:space="0" w:color="auto"/>
        <w:bottom w:val="none" w:sz="0" w:space="0" w:color="auto"/>
        <w:right w:val="none" w:sz="0" w:space="0" w:color="auto"/>
      </w:divBdr>
      <w:divsChild>
        <w:div w:id="1826582347">
          <w:marLeft w:val="0"/>
          <w:marRight w:val="0"/>
          <w:marTop w:val="0"/>
          <w:marBottom w:val="0"/>
          <w:divBdr>
            <w:top w:val="none" w:sz="0" w:space="0" w:color="auto"/>
            <w:left w:val="none" w:sz="0" w:space="0" w:color="auto"/>
            <w:bottom w:val="none" w:sz="0" w:space="0" w:color="auto"/>
            <w:right w:val="none" w:sz="0" w:space="0" w:color="auto"/>
          </w:divBdr>
          <w:divsChild>
            <w:div w:id="784498629">
              <w:marLeft w:val="0"/>
              <w:marRight w:val="0"/>
              <w:marTop w:val="0"/>
              <w:marBottom w:val="0"/>
              <w:divBdr>
                <w:top w:val="none" w:sz="0" w:space="0" w:color="auto"/>
                <w:left w:val="none" w:sz="0" w:space="0" w:color="auto"/>
                <w:bottom w:val="none" w:sz="0" w:space="0" w:color="auto"/>
                <w:right w:val="none" w:sz="0" w:space="0" w:color="auto"/>
              </w:divBdr>
            </w:div>
            <w:div w:id="1771505067">
              <w:marLeft w:val="0"/>
              <w:marRight w:val="0"/>
              <w:marTop w:val="0"/>
              <w:marBottom w:val="0"/>
              <w:divBdr>
                <w:top w:val="none" w:sz="0" w:space="0" w:color="auto"/>
                <w:left w:val="none" w:sz="0" w:space="0" w:color="auto"/>
                <w:bottom w:val="none" w:sz="0" w:space="0" w:color="auto"/>
                <w:right w:val="none" w:sz="0" w:space="0" w:color="auto"/>
              </w:divBdr>
            </w:div>
          </w:divsChild>
        </w:div>
        <w:div w:id="792938281">
          <w:marLeft w:val="0"/>
          <w:marRight w:val="0"/>
          <w:marTop w:val="0"/>
          <w:marBottom w:val="0"/>
          <w:divBdr>
            <w:top w:val="none" w:sz="0" w:space="0" w:color="auto"/>
            <w:left w:val="none" w:sz="0" w:space="0" w:color="auto"/>
            <w:bottom w:val="none" w:sz="0" w:space="0" w:color="auto"/>
            <w:right w:val="none" w:sz="0" w:space="0" w:color="auto"/>
          </w:divBdr>
        </w:div>
        <w:div w:id="63602425">
          <w:marLeft w:val="0"/>
          <w:marRight w:val="0"/>
          <w:marTop w:val="0"/>
          <w:marBottom w:val="0"/>
          <w:divBdr>
            <w:top w:val="none" w:sz="0" w:space="0" w:color="auto"/>
            <w:left w:val="none" w:sz="0" w:space="0" w:color="auto"/>
            <w:bottom w:val="none" w:sz="0" w:space="0" w:color="auto"/>
            <w:right w:val="none" w:sz="0" w:space="0" w:color="auto"/>
          </w:divBdr>
        </w:div>
        <w:div w:id="941304520">
          <w:marLeft w:val="0"/>
          <w:marRight w:val="0"/>
          <w:marTop w:val="0"/>
          <w:marBottom w:val="0"/>
          <w:divBdr>
            <w:top w:val="none" w:sz="0" w:space="0" w:color="auto"/>
            <w:left w:val="none" w:sz="0" w:space="0" w:color="auto"/>
            <w:bottom w:val="none" w:sz="0" w:space="0" w:color="auto"/>
            <w:right w:val="none" w:sz="0" w:space="0" w:color="auto"/>
          </w:divBdr>
        </w:div>
        <w:div w:id="1474131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klimeee@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limeee@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oi.org/10.1007/978-3-319-24702-1_1"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BB5A6-E456-41BD-82B6-0CF1A9E326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2021</TotalTime>
  <Pages>11</Pages>
  <Words>3654</Words>
  <Characters>20829</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Рипс Екатерина Андреевна</dc:creator>
  <cp:keywords/>
  <dc:description/>
  <cp:lastModifiedBy>Editor</cp:lastModifiedBy>
  <cp:revision>163</cp:revision>
  <cp:lastPrinted>2026-03-04T11:44:00Z</cp:lastPrinted>
  <dcterms:created xsi:type="dcterms:W3CDTF">2026-03-02T07:29:00Z</dcterms:created>
  <dcterms:modified xsi:type="dcterms:W3CDTF">2026-03-30T12:08:00Z</dcterms:modified>
</cp:coreProperties>
</file>